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1C26B" w14:textId="77777777" w:rsidR="00335046" w:rsidRPr="00877193" w:rsidRDefault="00335046" w:rsidP="00335046">
      <w:pPr>
        <w:spacing w:after="80"/>
        <w:ind w:left="2"/>
        <w:jc w:val="center"/>
        <w:rPr>
          <w:rFonts w:ascii="Cambria" w:hAnsi="Cambria"/>
          <w:b/>
          <w:bCs/>
          <w:sz w:val="22"/>
          <w:szCs w:val="22"/>
          <w:shd w:val="clear" w:color="auto" w:fill="FFFFFF"/>
        </w:rPr>
      </w:pPr>
      <w:r w:rsidRPr="00877193">
        <w:rPr>
          <w:rFonts w:ascii="Cambria" w:hAnsi="Cambria"/>
          <w:b/>
          <w:bCs/>
          <w:sz w:val="22"/>
          <w:szCs w:val="22"/>
          <w:shd w:val="clear" w:color="auto" w:fill="FFFFFF"/>
        </w:rPr>
        <w:t xml:space="preserve">ZASADY PRZESŁUCHAŃ KANDYDATÓW NA MUZYKÓW </w:t>
      </w:r>
      <w:r w:rsidRPr="00877193">
        <w:rPr>
          <w:rFonts w:ascii="Cambria" w:hAnsi="Cambria"/>
          <w:b/>
          <w:bCs/>
          <w:sz w:val="22"/>
          <w:szCs w:val="22"/>
          <w:shd w:val="clear" w:color="auto" w:fill="FFFFFF"/>
        </w:rPr>
        <w:br/>
        <w:t>POLSKIEJ ORKIESTRY SINFONIA IUVENTUS</w:t>
      </w:r>
      <w:r w:rsidR="00DB237D" w:rsidRPr="00877193">
        <w:rPr>
          <w:rFonts w:ascii="Cambria" w:hAnsi="Cambria"/>
          <w:b/>
          <w:bCs/>
          <w:sz w:val="22"/>
          <w:szCs w:val="22"/>
          <w:shd w:val="clear" w:color="auto" w:fill="FFFFFF"/>
        </w:rPr>
        <w:t xml:space="preserve"> IM. JERZEGO SEMKOWA</w:t>
      </w:r>
    </w:p>
    <w:p w14:paraId="53CC6793" w14:textId="5E55E0E4" w:rsidR="00335046" w:rsidRPr="004B6CE7" w:rsidRDefault="00107536" w:rsidP="00335046">
      <w:pPr>
        <w:spacing w:after="80"/>
        <w:ind w:left="2"/>
        <w:jc w:val="center"/>
        <w:rPr>
          <w:rFonts w:ascii="Cambria" w:hAnsi="Cambria"/>
          <w:b/>
          <w:bCs/>
          <w:color w:val="2F5496" w:themeColor="accent5" w:themeShade="BF"/>
          <w:sz w:val="22"/>
          <w:szCs w:val="22"/>
          <w:shd w:val="clear" w:color="auto" w:fill="FFFFFF"/>
        </w:rPr>
      </w:pPr>
      <w:r w:rsidRPr="004B6CE7">
        <w:rPr>
          <w:rFonts w:ascii="Cambria" w:hAnsi="Cambria"/>
          <w:b/>
          <w:bCs/>
          <w:color w:val="2F5496" w:themeColor="accent5" w:themeShade="BF"/>
          <w:sz w:val="22"/>
          <w:szCs w:val="22"/>
          <w:shd w:val="clear" w:color="auto" w:fill="FFFFFF"/>
        </w:rPr>
        <w:t>21.06.2021</w:t>
      </w:r>
      <w:r w:rsidR="004B6CE7">
        <w:rPr>
          <w:rFonts w:ascii="Cambria" w:hAnsi="Cambria"/>
          <w:b/>
          <w:bCs/>
          <w:color w:val="2F5496" w:themeColor="accent5" w:themeShade="BF"/>
          <w:sz w:val="22"/>
          <w:szCs w:val="22"/>
          <w:shd w:val="clear" w:color="auto" w:fill="FFFFFF"/>
        </w:rPr>
        <w:t>,</w:t>
      </w:r>
      <w:r w:rsidRPr="004B6CE7">
        <w:rPr>
          <w:rFonts w:ascii="Cambria" w:hAnsi="Cambria"/>
          <w:b/>
          <w:bCs/>
          <w:color w:val="2F5496" w:themeColor="accent5" w:themeShade="BF"/>
          <w:sz w:val="22"/>
          <w:szCs w:val="22"/>
          <w:shd w:val="clear" w:color="auto" w:fill="FFFFFF"/>
        </w:rPr>
        <w:t xml:space="preserve"> </w:t>
      </w:r>
      <w:r w:rsidR="004B6CE7">
        <w:rPr>
          <w:rFonts w:ascii="Cambria" w:hAnsi="Cambria"/>
          <w:b/>
          <w:bCs/>
          <w:color w:val="2F5496" w:themeColor="accent5" w:themeShade="BF"/>
          <w:sz w:val="22"/>
          <w:szCs w:val="22"/>
          <w:shd w:val="clear" w:color="auto" w:fill="FFFFFF"/>
        </w:rPr>
        <w:t>WIOLONCZEL</w:t>
      </w:r>
      <w:r w:rsidR="005D24C2">
        <w:rPr>
          <w:rFonts w:ascii="Cambria" w:hAnsi="Cambria"/>
          <w:b/>
          <w:bCs/>
          <w:color w:val="2F5496" w:themeColor="accent5" w:themeShade="BF"/>
          <w:sz w:val="22"/>
          <w:szCs w:val="22"/>
          <w:shd w:val="clear" w:color="auto" w:fill="FFFFFF"/>
        </w:rPr>
        <w:t>A</w:t>
      </w:r>
      <w:r w:rsidR="004B6CE7">
        <w:rPr>
          <w:rFonts w:ascii="Cambria" w:hAnsi="Cambria"/>
          <w:b/>
          <w:bCs/>
          <w:color w:val="2F5496" w:themeColor="accent5" w:themeShade="BF"/>
          <w:sz w:val="22"/>
          <w:szCs w:val="22"/>
          <w:shd w:val="clear" w:color="auto" w:fill="FFFFFF"/>
        </w:rPr>
        <w:t xml:space="preserve"> TUTTI, </w:t>
      </w:r>
      <w:r w:rsidR="00D5346A" w:rsidRPr="004B6CE7">
        <w:rPr>
          <w:rFonts w:ascii="Cambria" w:hAnsi="Cambria"/>
          <w:b/>
          <w:bCs/>
          <w:color w:val="2F5496" w:themeColor="accent5" w:themeShade="BF"/>
          <w:sz w:val="22"/>
          <w:szCs w:val="22"/>
          <w:shd w:val="clear" w:color="auto" w:fill="FFFFFF"/>
        </w:rPr>
        <w:t xml:space="preserve">WARSZAWA </w:t>
      </w:r>
    </w:p>
    <w:p w14:paraId="14554B47" w14:textId="47BE42DA" w:rsidR="00107536" w:rsidRPr="004B6CE7" w:rsidRDefault="004B6CE7" w:rsidP="00335046">
      <w:pPr>
        <w:spacing w:after="80"/>
        <w:ind w:left="2"/>
        <w:jc w:val="center"/>
        <w:rPr>
          <w:rFonts w:ascii="Cambria" w:hAnsi="Cambria"/>
          <w:b/>
          <w:bCs/>
          <w:color w:val="2F5496" w:themeColor="accent5" w:themeShade="BF"/>
          <w:sz w:val="22"/>
          <w:szCs w:val="22"/>
          <w:shd w:val="clear" w:color="auto" w:fill="FFFFFF"/>
        </w:rPr>
      </w:pPr>
      <w:r>
        <w:rPr>
          <w:rFonts w:ascii="Cambria" w:hAnsi="Cambria"/>
          <w:b/>
          <w:bCs/>
          <w:color w:val="2F5496" w:themeColor="accent5" w:themeShade="BF"/>
          <w:sz w:val="22"/>
          <w:szCs w:val="22"/>
          <w:shd w:val="clear" w:color="auto" w:fill="FFFFFF"/>
        </w:rPr>
        <w:t xml:space="preserve">28.06.2021, SKRZYPCE TUTTI, </w:t>
      </w:r>
      <w:r w:rsidR="00107536" w:rsidRPr="004B6CE7">
        <w:rPr>
          <w:rFonts w:ascii="Cambria" w:hAnsi="Cambria"/>
          <w:b/>
          <w:bCs/>
          <w:color w:val="2F5496" w:themeColor="accent5" w:themeShade="BF"/>
          <w:sz w:val="22"/>
          <w:szCs w:val="22"/>
          <w:shd w:val="clear" w:color="auto" w:fill="FFFFFF"/>
        </w:rPr>
        <w:t>WARSZAWA</w:t>
      </w:r>
    </w:p>
    <w:p w14:paraId="294404C3" w14:textId="4D632969" w:rsidR="005A4AF0" w:rsidRPr="004B6CE7" w:rsidRDefault="005A4AF0" w:rsidP="00335046">
      <w:pPr>
        <w:spacing w:after="80"/>
        <w:ind w:left="2"/>
        <w:jc w:val="center"/>
        <w:rPr>
          <w:rFonts w:ascii="Cambria" w:hAnsi="Cambria"/>
          <w:b/>
          <w:bCs/>
          <w:color w:val="2F5496" w:themeColor="accent5" w:themeShade="BF"/>
          <w:sz w:val="22"/>
          <w:szCs w:val="22"/>
          <w:shd w:val="clear" w:color="auto" w:fill="FFFFFF"/>
        </w:rPr>
      </w:pPr>
      <w:r w:rsidRPr="004B6CE7">
        <w:rPr>
          <w:rFonts w:ascii="Cambria" w:hAnsi="Cambria"/>
          <w:b/>
          <w:bCs/>
          <w:color w:val="2F5496" w:themeColor="accent5" w:themeShade="BF"/>
          <w:sz w:val="22"/>
          <w:szCs w:val="22"/>
          <w:shd w:val="clear" w:color="auto" w:fill="FFFFFF"/>
        </w:rPr>
        <w:t>29.06.2021</w:t>
      </w:r>
      <w:r w:rsidR="004B6CE7">
        <w:rPr>
          <w:rFonts w:ascii="Cambria" w:hAnsi="Cambria"/>
          <w:b/>
          <w:bCs/>
          <w:color w:val="2F5496" w:themeColor="accent5" w:themeShade="BF"/>
          <w:sz w:val="22"/>
          <w:szCs w:val="22"/>
          <w:shd w:val="clear" w:color="auto" w:fill="FFFFFF"/>
        </w:rPr>
        <w:t xml:space="preserve">, KLARNET, </w:t>
      </w:r>
      <w:r w:rsidRPr="004B6CE7">
        <w:rPr>
          <w:rFonts w:ascii="Cambria" w:hAnsi="Cambria"/>
          <w:b/>
          <w:bCs/>
          <w:color w:val="2F5496" w:themeColor="accent5" w:themeShade="BF"/>
          <w:sz w:val="22"/>
          <w:szCs w:val="22"/>
          <w:shd w:val="clear" w:color="auto" w:fill="FFFFFF"/>
        </w:rPr>
        <w:t xml:space="preserve">WARSZAWA </w:t>
      </w:r>
    </w:p>
    <w:p w14:paraId="63AE5109" w14:textId="77777777" w:rsidR="00335046" w:rsidRPr="00877193" w:rsidRDefault="00335046" w:rsidP="00335046">
      <w:pPr>
        <w:spacing w:after="80"/>
        <w:ind w:left="2"/>
        <w:jc w:val="both"/>
        <w:rPr>
          <w:rFonts w:ascii="Cambria" w:hAnsi="Cambria"/>
          <w:b/>
          <w:bCs/>
          <w:color w:val="943634"/>
          <w:sz w:val="22"/>
          <w:szCs w:val="22"/>
          <w:shd w:val="clear" w:color="auto" w:fill="FFFFFF"/>
        </w:rPr>
      </w:pPr>
    </w:p>
    <w:p w14:paraId="3167AFEB" w14:textId="77777777" w:rsidR="00335046" w:rsidRPr="00877193" w:rsidRDefault="00335046" w:rsidP="00335046">
      <w:pPr>
        <w:pStyle w:val="Akapitzlist"/>
        <w:numPr>
          <w:ilvl w:val="0"/>
          <w:numId w:val="3"/>
        </w:numPr>
        <w:spacing w:after="80" w:line="276" w:lineRule="auto"/>
        <w:jc w:val="both"/>
        <w:rPr>
          <w:rFonts w:ascii="Cambria" w:hAnsi="Cambria"/>
          <w:b/>
          <w:sz w:val="22"/>
          <w:szCs w:val="22"/>
        </w:rPr>
      </w:pPr>
      <w:r w:rsidRPr="00877193">
        <w:rPr>
          <w:rFonts w:ascii="Cambria" w:hAnsi="Cambria"/>
          <w:b/>
          <w:sz w:val="22"/>
          <w:szCs w:val="22"/>
        </w:rPr>
        <w:t xml:space="preserve">Zasady Ogólne </w:t>
      </w:r>
    </w:p>
    <w:p w14:paraId="71D4A88E" w14:textId="236CCE4C"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Organizatorem przesłuchań jest Polska Orkiestra Sinfonia Iuventus</w:t>
      </w:r>
      <w:r w:rsidR="007D4BB8" w:rsidRPr="00877193">
        <w:rPr>
          <w:rFonts w:ascii="Cambria" w:hAnsi="Cambria"/>
          <w:sz w:val="22"/>
          <w:szCs w:val="22"/>
        </w:rPr>
        <w:t xml:space="preserve"> im. Jerzego Semkowa</w:t>
      </w:r>
      <w:r w:rsidRPr="00877193">
        <w:rPr>
          <w:rFonts w:ascii="Cambria" w:hAnsi="Cambria"/>
          <w:sz w:val="22"/>
          <w:szCs w:val="22"/>
        </w:rPr>
        <w:t xml:space="preserve"> (POSI).</w:t>
      </w:r>
    </w:p>
    <w:p w14:paraId="065335CB" w14:textId="2B21220B"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Kandydatem na muzyka może być absolwent studiów </w:t>
      </w:r>
      <w:r w:rsidR="000B2714" w:rsidRPr="00877193">
        <w:rPr>
          <w:rFonts w:ascii="Cambria" w:hAnsi="Cambria"/>
          <w:sz w:val="22"/>
          <w:szCs w:val="22"/>
        </w:rPr>
        <w:t xml:space="preserve">licencjackich lub </w:t>
      </w:r>
      <w:r w:rsidRPr="00877193">
        <w:rPr>
          <w:rFonts w:ascii="Cambria" w:hAnsi="Cambria"/>
          <w:sz w:val="22"/>
          <w:szCs w:val="22"/>
        </w:rPr>
        <w:t xml:space="preserve">magisterskich wydziału instrumentalnego uczelni artystycznych, który do dnia przesłuchania nie ukończył 30 roku życia. </w:t>
      </w:r>
    </w:p>
    <w:p w14:paraId="414356EE" w14:textId="77777777"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POSI zastrzega sobie prawo zaproszenia na przesłuchania wybranych kandydatów.  </w:t>
      </w:r>
    </w:p>
    <w:p w14:paraId="4F6ACC6A" w14:textId="0578461A"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Informacje o przesłuchaniach każdorazowo zamieszczane są na stronie internetowej orkiestry: </w:t>
      </w:r>
      <w:hyperlink r:id="rId7" w:history="1">
        <w:r w:rsidRPr="00877193">
          <w:rPr>
            <w:rFonts w:ascii="Cambria" w:hAnsi="Cambria"/>
            <w:sz w:val="22"/>
            <w:szCs w:val="22"/>
          </w:rPr>
          <w:t>www.sinfoniaiuventus.pl</w:t>
        </w:r>
      </w:hyperlink>
      <w:r w:rsidR="00FB7004" w:rsidRPr="00877193">
        <w:rPr>
          <w:rFonts w:ascii="Cambria" w:hAnsi="Cambria"/>
          <w:sz w:val="22"/>
          <w:szCs w:val="22"/>
        </w:rPr>
        <w:t>/przesluchania</w:t>
      </w:r>
      <w:r w:rsidRPr="00877193">
        <w:rPr>
          <w:rFonts w:ascii="Cambria" w:hAnsi="Cambria"/>
          <w:sz w:val="22"/>
          <w:szCs w:val="22"/>
        </w:rPr>
        <w:t>.</w:t>
      </w:r>
    </w:p>
    <w:p w14:paraId="4F30E42F" w14:textId="77777777"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Przesłuchania odbywają się w miejscach i terminach każdorazowo wyznaczonych </w:t>
      </w:r>
      <w:r w:rsidRPr="00877193">
        <w:rPr>
          <w:rFonts w:ascii="Cambria" w:hAnsi="Cambria"/>
          <w:sz w:val="22"/>
          <w:szCs w:val="22"/>
        </w:rPr>
        <w:br/>
        <w:t xml:space="preserve">przez POSI. </w:t>
      </w:r>
    </w:p>
    <w:p w14:paraId="21AECB93" w14:textId="77777777"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Terminy oraz miejsce przesłuchań mogą ulegać zmianom. </w:t>
      </w:r>
    </w:p>
    <w:p w14:paraId="49C47A7A" w14:textId="77777777"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Kandydat, w przypadku odwołania swojej obecności na przesłuchaniu, zobowiązany jest do poinformowania o zaistniałej sytuacji POSI drogą e-mailową lub telefonicznie.  najpóźniej na 2 dni przed terminem przesłuchania. </w:t>
      </w:r>
    </w:p>
    <w:p w14:paraId="119B7D61" w14:textId="77777777" w:rsidR="00335046"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Organizator zapewnia udział akompaniatora w trakcie przesłuchań.</w:t>
      </w:r>
    </w:p>
    <w:p w14:paraId="4164B6F0" w14:textId="6C90E911" w:rsidR="007D74BB" w:rsidRPr="005A4AF0" w:rsidRDefault="007D74BB" w:rsidP="005A4AF0">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POSI nie zwraca kandydatom żadnych kosztów związanych z przesłuchaniami, w tym w szczególności nie zwraca kosztów podróży lub zakwaterowania kandydatów.</w:t>
      </w:r>
    </w:p>
    <w:p w14:paraId="1525AAAA" w14:textId="77777777" w:rsidR="00335046" w:rsidRPr="00877193" w:rsidRDefault="00335046" w:rsidP="00335046">
      <w:pPr>
        <w:spacing w:after="80"/>
        <w:ind w:left="709"/>
        <w:jc w:val="both"/>
        <w:rPr>
          <w:rFonts w:ascii="Cambria" w:hAnsi="Cambria"/>
          <w:sz w:val="22"/>
          <w:szCs w:val="22"/>
        </w:rPr>
      </w:pPr>
    </w:p>
    <w:p w14:paraId="6110E69D" w14:textId="77777777" w:rsidR="00335046" w:rsidRPr="00877193" w:rsidRDefault="00335046" w:rsidP="00335046">
      <w:pPr>
        <w:pStyle w:val="Akapitzlist"/>
        <w:numPr>
          <w:ilvl w:val="0"/>
          <w:numId w:val="3"/>
        </w:numPr>
        <w:spacing w:after="80" w:line="276" w:lineRule="auto"/>
        <w:jc w:val="both"/>
        <w:rPr>
          <w:rFonts w:ascii="Cambria" w:hAnsi="Cambria"/>
          <w:sz w:val="22"/>
          <w:szCs w:val="22"/>
        </w:rPr>
      </w:pPr>
      <w:r w:rsidRPr="00877193">
        <w:rPr>
          <w:rFonts w:ascii="Cambria" w:hAnsi="Cambria"/>
          <w:b/>
          <w:sz w:val="22"/>
          <w:szCs w:val="22"/>
        </w:rPr>
        <w:t xml:space="preserve">Dokumenty </w:t>
      </w:r>
    </w:p>
    <w:p w14:paraId="5D1157E6" w14:textId="71E93B95" w:rsidR="00BA267D" w:rsidRPr="00BA267D" w:rsidRDefault="00BA267D" w:rsidP="00BA267D">
      <w:pPr>
        <w:spacing w:after="80" w:line="276" w:lineRule="auto"/>
        <w:ind w:left="426"/>
        <w:jc w:val="both"/>
        <w:rPr>
          <w:rFonts w:ascii="Cambria" w:hAnsi="Cambria"/>
          <w:color w:val="7030A0"/>
          <w:sz w:val="22"/>
          <w:szCs w:val="22"/>
        </w:rPr>
      </w:pPr>
      <w:r>
        <w:rPr>
          <w:rFonts w:ascii="Cambria" w:hAnsi="Cambria"/>
          <w:sz w:val="22"/>
          <w:szCs w:val="22"/>
        </w:rPr>
        <w:t xml:space="preserve">1. </w:t>
      </w:r>
      <w:r w:rsidR="008D22BD" w:rsidRPr="00BA267D">
        <w:rPr>
          <w:rFonts w:ascii="Cambria" w:hAnsi="Cambria"/>
          <w:sz w:val="22"/>
          <w:szCs w:val="22"/>
        </w:rPr>
        <w:t>Zgłoszenia dokonuje się</w:t>
      </w:r>
      <w:r w:rsidR="00803A20" w:rsidRPr="00BA267D">
        <w:rPr>
          <w:rFonts w:ascii="Cambria" w:hAnsi="Cambria"/>
          <w:sz w:val="22"/>
          <w:szCs w:val="22"/>
        </w:rPr>
        <w:t xml:space="preserve"> wyłącznie </w:t>
      </w:r>
      <w:r w:rsidR="008D22BD" w:rsidRPr="00BA267D">
        <w:rPr>
          <w:rFonts w:ascii="Cambria" w:hAnsi="Cambria"/>
          <w:sz w:val="22"/>
          <w:szCs w:val="22"/>
        </w:rPr>
        <w:t xml:space="preserve">poprzez </w:t>
      </w:r>
      <w:r w:rsidR="00803A20" w:rsidRPr="00BA267D">
        <w:rPr>
          <w:rFonts w:ascii="Cambria" w:hAnsi="Cambria"/>
          <w:sz w:val="22"/>
          <w:szCs w:val="22"/>
        </w:rPr>
        <w:t xml:space="preserve">elektroniczny formularz </w:t>
      </w:r>
      <w:r w:rsidR="00C56B4C" w:rsidRPr="00BA267D">
        <w:rPr>
          <w:rFonts w:ascii="Cambria" w:hAnsi="Cambria"/>
          <w:sz w:val="22"/>
          <w:szCs w:val="22"/>
        </w:rPr>
        <w:t xml:space="preserve">zgłoszeniowy </w:t>
      </w:r>
      <w:r w:rsidR="00803A20" w:rsidRPr="00BA267D">
        <w:rPr>
          <w:rFonts w:ascii="Cambria" w:hAnsi="Cambria"/>
          <w:sz w:val="22"/>
          <w:szCs w:val="22"/>
        </w:rPr>
        <w:t xml:space="preserve">znajdujący się na stronie internetowej POSI </w:t>
      </w:r>
      <w:r w:rsidR="00C56B4C" w:rsidRPr="00BA267D">
        <w:rPr>
          <w:rFonts w:ascii="Cambria" w:hAnsi="Cambria"/>
          <w:sz w:val="22"/>
          <w:szCs w:val="22"/>
        </w:rPr>
        <w:t>(„Zgłoszenie”)</w:t>
      </w:r>
      <w:r w:rsidRPr="00BA267D">
        <w:rPr>
          <w:rStyle w:val="Hipercze"/>
          <w:rFonts w:ascii="Cambria" w:hAnsi="Cambria"/>
          <w:sz w:val="22"/>
          <w:szCs w:val="22"/>
        </w:rPr>
        <w:t xml:space="preserve"> </w:t>
      </w:r>
      <w:hyperlink r:id="rId8" w:history="1">
        <w:r w:rsidRPr="00BA267D">
          <w:rPr>
            <w:rStyle w:val="Hipercze"/>
            <w:rFonts w:ascii="Cambria" w:hAnsi="Cambria"/>
            <w:color w:val="7030A0"/>
            <w:sz w:val="22"/>
            <w:szCs w:val="22"/>
          </w:rPr>
          <w:t>www.sinfoniaiuventus.pl/przesluchania</w:t>
        </w:r>
      </w:hyperlink>
      <w:r w:rsidRPr="00BA267D">
        <w:rPr>
          <w:rStyle w:val="Hipercze"/>
          <w:rFonts w:ascii="Cambria" w:hAnsi="Cambria"/>
          <w:color w:val="7030A0"/>
          <w:sz w:val="22"/>
          <w:szCs w:val="22"/>
        </w:rPr>
        <w:t xml:space="preserve"> lub</w:t>
      </w:r>
      <w:r w:rsidR="00C56B4C" w:rsidRPr="00BA267D">
        <w:rPr>
          <w:rFonts w:ascii="Cambria" w:hAnsi="Cambria"/>
          <w:color w:val="7030A0"/>
          <w:sz w:val="22"/>
          <w:szCs w:val="22"/>
        </w:rPr>
        <w:t xml:space="preserve"> </w:t>
      </w:r>
      <w:r w:rsidRPr="00BA267D">
        <w:rPr>
          <w:rFonts w:ascii="Cambria" w:eastAsiaTheme="minorHAnsi" w:hAnsi="Cambria" w:cstheme="minorBidi"/>
          <w:color w:val="7030A0"/>
          <w:sz w:val="22"/>
          <w:szCs w:val="22"/>
          <w:lang w:val="en-US" w:eastAsia="en-US"/>
        </w:rPr>
        <w:t>https://bit.ly/2lSyTLU</w:t>
      </w:r>
    </w:p>
    <w:p w14:paraId="4370C255" w14:textId="44C896DE" w:rsidR="004E2D1A" w:rsidRPr="004E2D1A" w:rsidRDefault="00BA267D" w:rsidP="00BA267D">
      <w:pPr>
        <w:spacing w:after="80" w:line="276" w:lineRule="auto"/>
        <w:ind w:left="426"/>
        <w:jc w:val="both"/>
        <w:rPr>
          <w:rFonts w:ascii="Cambria" w:hAnsi="Cambria"/>
          <w:sz w:val="22"/>
          <w:szCs w:val="22"/>
        </w:rPr>
      </w:pPr>
      <w:r>
        <w:rPr>
          <w:rFonts w:ascii="Cambria" w:hAnsi="Cambria"/>
          <w:sz w:val="22"/>
          <w:szCs w:val="22"/>
        </w:rPr>
        <w:t xml:space="preserve">2. </w:t>
      </w:r>
      <w:r w:rsidR="004E2D1A">
        <w:rPr>
          <w:rFonts w:ascii="Cambria" w:hAnsi="Cambria"/>
          <w:sz w:val="22"/>
          <w:szCs w:val="22"/>
        </w:rPr>
        <w:t>POSI kontaktuje się z kandydatami wyłącznie</w:t>
      </w:r>
      <w:r w:rsidR="00712045">
        <w:rPr>
          <w:rFonts w:ascii="Cambria" w:hAnsi="Cambria"/>
          <w:sz w:val="22"/>
          <w:szCs w:val="22"/>
        </w:rPr>
        <w:t xml:space="preserve"> </w:t>
      </w:r>
      <w:r w:rsidR="00712045" w:rsidRPr="007D74BB">
        <w:rPr>
          <w:rFonts w:ascii="Cambria" w:hAnsi="Cambria"/>
          <w:bCs/>
          <w:sz w:val="22"/>
          <w:szCs w:val="22"/>
        </w:rPr>
        <w:t>za pomocą środków bezpośredniego</w:t>
      </w:r>
      <w:r w:rsidR="00712045" w:rsidRPr="00712045">
        <w:rPr>
          <w:rFonts w:ascii="Cambria" w:hAnsi="Cambria"/>
          <w:sz w:val="22"/>
          <w:szCs w:val="22"/>
        </w:rPr>
        <w:t> komunikowania się na odległość</w:t>
      </w:r>
      <w:r w:rsidR="004E2D1A">
        <w:rPr>
          <w:rFonts w:ascii="Cambria" w:hAnsi="Cambria"/>
          <w:sz w:val="22"/>
          <w:szCs w:val="22"/>
        </w:rPr>
        <w:t xml:space="preserve"> </w:t>
      </w:r>
      <w:r w:rsidR="00712045">
        <w:rPr>
          <w:rFonts w:ascii="Cambria" w:hAnsi="Cambria"/>
          <w:sz w:val="22"/>
          <w:szCs w:val="22"/>
        </w:rPr>
        <w:t>(</w:t>
      </w:r>
      <w:r w:rsidR="004E2D1A">
        <w:rPr>
          <w:rFonts w:ascii="Cambria" w:hAnsi="Cambria"/>
          <w:sz w:val="22"/>
          <w:szCs w:val="22"/>
        </w:rPr>
        <w:t xml:space="preserve">mail </w:t>
      </w:r>
      <w:r w:rsidR="00712045">
        <w:rPr>
          <w:rFonts w:ascii="Cambria" w:hAnsi="Cambria"/>
          <w:sz w:val="22"/>
          <w:szCs w:val="22"/>
        </w:rPr>
        <w:t xml:space="preserve">lub </w:t>
      </w:r>
      <w:r w:rsidR="004E2D1A">
        <w:rPr>
          <w:rFonts w:ascii="Cambria" w:hAnsi="Cambria"/>
          <w:sz w:val="22"/>
          <w:szCs w:val="22"/>
        </w:rPr>
        <w:t>telefon</w:t>
      </w:r>
      <w:r w:rsidR="00712045">
        <w:rPr>
          <w:rFonts w:ascii="Cambria" w:hAnsi="Cambria"/>
          <w:sz w:val="22"/>
          <w:szCs w:val="22"/>
        </w:rPr>
        <w:t>)</w:t>
      </w:r>
      <w:r w:rsidR="004E2D1A">
        <w:rPr>
          <w:rFonts w:ascii="Cambria" w:hAnsi="Cambria"/>
          <w:sz w:val="22"/>
          <w:szCs w:val="22"/>
        </w:rPr>
        <w:t xml:space="preserve">.  </w:t>
      </w:r>
    </w:p>
    <w:p w14:paraId="55131BDC" w14:textId="5E509C56" w:rsidR="008D22BD" w:rsidRPr="00BA267D" w:rsidRDefault="00BA267D" w:rsidP="00BA267D">
      <w:pPr>
        <w:spacing w:after="80" w:line="276" w:lineRule="auto"/>
        <w:ind w:left="426"/>
        <w:jc w:val="both"/>
        <w:rPr>
          <w:rFonts w:ascii="Cambria" w:hAnsi="Cambria"/>
          <w:sz w:val="22"/>
          <w:szCs w:val="22"/>
        </w:rPr>
      </w:pPr>
      <w:r>
        <w:rPr>
          <w:rFonts w:ascii="Cambria" w:hAnsi="Cambria"/>
          <w:sz w:val="22"/>
          <w:szCs w:val="22"/>
        </w:rPr>
        <w:t xml:space="preserve">3. </w:t>
      </w:r>
      <w:r w:rsidR="008D22BD" w:rsidRPr="00BA267D">
        <w:rPr>
          <w:rFonts w:ascii="Cambria" w:hAnsi="Cambria"/>
          <w:sz w:val="22"/>
          <w:szCs w:val="22"/>
        </w:rPr>
        <w:t>Do</w:t>
      </w:r>
      <w:r w:rsidR="00C56B4C" w:rsidRPr="00BA267D">
        <w:rPr>
          <w:rFonts w:ascii="Cambria" w:hAnsi="Cambria"/>
          <w:sz w:val="22"/>
          <w:szCs w:val="22"/>
        </w:rPr>
        <w:t xml:space="preserve"> Zgłoszenia</w:t>
      </w:r>
      <w:r w:rsidR="008D22BD" w:rsidRPr="00BA267D">
        <w:rPr>
          <w:rFonts w:ascii="Cambria" w:hAnsi="Cambria"/>
          <w:sz w:val="22"/>
          <w:szCs w:val="22"/>
        </w:rPr>
        <w:t xml:space="preserve"> należy dołączyć: </w:t>
      </w:r>
    </w:p>
    <w:p w14:paraId="44606BB0" w14:textId="77777777" w:rsidR="008D22BD" w:rsidRPr="00BA267D" w:rsidRDefault="008D22BD" w:rsidP="00BA267D">
      <w:pPr>
        <w:spacing w:after="80" w:line="276" w:lineRule="auto"/>
        <w:ind w:left="426"/>
        <w:jc w:val="both"/>
        <w:rPr>
          <w:rFonts w:ascii="Cambria" w:hAnsi="Cambria"/>
          <w:sz w:val="22"/>
          <w:szCs w:val="22"/>
        </w:rPr>
      </w:pPr>
      <w:r w:rsidRPr="00BA267D">
        <w:rPr>
          <w:rFonts w:ascii="Cambria" w:hAnsi="Cambria"/>
          <w:sz w:val="22"/>
          <w:szCs w:val="22"/>
          <w:u w:val="single"/>
        </w:rPr>
        <w:t>Życ</w:t>
      </w:r>
      <w:r w:rsidR="00335046" w:rsidRPr="00BA267D">
        <w:rPr>
          <w:rFonts w:ascii="Cambria" w:hAnsi="Cambria"/>
          <w:sz w:val="22"/>
          <w:szCs w:val="22"/>
          <w:u w:val="single"/>
        </w:rPr>
        <w:t>iorys</w:t>
      </w:r>
      <w:r w:rsidR="00335046" w:rsidRPr="00BA267D">
        <w:rPr>
          <w:rFonts w:ascii="Cambria" w:hAnsi="Cambria"/>
          <w:sz w:val="22"/>
          <w:szCs w:val="22"/>
        </w:rPr>
        <w:t xml:space="preserve"> </w:t>
      </w:r>
      <w:r w:rsidR="00FB7004" w:rsidRPr="00BA267D">
        <w:rPr>
          <w:rFonts w:ascii="Cambria" w:hAnsi="Cambria"/>
          <w:sz w:val="22"/>
          <w:szCs w:val="22"/>
        </w:rPr>
        <w:t xml:space="preserve">artystyczny </w:t>
      </w:r>
      <w:r w:rsidRPr="00BA267D">
        <w:rPr>
          <w:rFonts w:ascii="Cambria" w:hAnsi="Cambria"/>
          <w:sz w:val="22"/>
          <w:szCs w:val="22"/>
        </w:rPr>
        <w:t>w języku polskim</w:t>
      </w:r>
    </w:p>
    <w:p w14:paraId="5AA8033F" w14:textId="0F753C2F" w:rsidR="00335046" w:rsidRPr="00BA267D" w:rsidRDefault="00803A20" w:rsidP="00BA267D">
      <w:pPr>
        <w:spacing w:after="80" w:line="276" w:lineRule="auto"/>
        <w:ind w:left="426"/>
        <w:jc w:val="both"/>
        <w:rPr>
          <w:rFonts w:ascii="Cambria" w:hAnsi="Cambria"/>
          <w:sz w:val="22"/>
          <w:szCs w:val="22"/>
        </w:rPr>
      </w:pPr>
      <w:r w:rsidRPr="00BA267D">
        <w:rPr>
          <w:rFonts w:ascii="Cambria" w:hAnsi="Cambria"/>
          <w:sz w:val="22"/>
          <w:szCs w:val="22"/>
        </w:rPr>
        <w:t xml:space="preserve">Podpisane </w:t>
      </w:r>
      <w:r w:rsidR="008D22BD" w:rsidRPr="00BA267D">
        <w:rPr>
          <w:rFonts w:ascii="Cambria" w:hAnsi="Cambria"/>
          <w:sz w:val="22"/>
          <w:szCs w:val="22"/>
          <w:u w:val="single"/>
        </w:rPr>
        <w:t>Oświadczenie</w:t>
      </w:r>
      <w:r w:rsidR="008D22BD" w:rsidRPr="00BA267D">
        <w:rPr>
          <w:rFonts w:ascii="Cambria" w:hAnsi="Cambria"/>
          <w:sz w:val="22"/>
          <w:szCs w:val="22"/>
        </w:rPr>
        <w:t xml:space="preserve"> (dokument należy pobrać ze strony POSI i odesłać jako pdf z własnoręcznym podpisem)</w:t>
      </w:r>
    </w:p>
    <w:p w14:paraId="7A91714F" w14:textId="558A7957" w:rsidR="00335046" w:rsidRPr="004E2D1A" w:rsidRDefault="00BA267D" w:rsidP="00BA267D">
      <w:pPr>
        <w:spacing w:after="80" w:line="276" w:lineRule="auto"/>
        <w:ind w:left="426"/>
        <w:jc w:val="both"/>
        <w:rPr>
          <w:rFonts w:ascii="Cambria" w:hAnsi="Cambria"/>
          <w:sz w:val="22"/>
          <w:szCs w:val="22"/>
        </w:rPr>
      </w:pPr>
      <w:r>
        <w:rPr>
          <w:rFonts w:ascii="Cambria" w:hAnsi="Cambria"/>
          <w:sz w:val="22"/>
          <w:szCs w:val="22"/>
        </w:rPr>
        <w:t xml:space="preserve">4. </w:t>
      </w:r>
      <w:r w:rsidR="00335046" w:rsidRPr="004E2D1A">
        <w:rPr>
          <w:rFonts w:ascii="Cambria" w:hAnsi="Cambria"/>
          <w:sz w:val="22"/>
          <w:szCs w:val="22"/>
        </w:rPr>
        <w:t xml:space="preserve">Dane zawarte w </w:t>
      </w:r>
      <w:r w:rsidR="00C56B4C" w:rsidRPr="004E2D1A">
        <w:rPr>
          <w:rFonts w:ascii="Cambria" w:hAnsi="Cambria"/>
          <w:sz w:val="22"/>
          <w:szCs w:val="22"/>
        </w:rPr>
        <w:t>Zgłoszeniu</w:t>
      </w:r>
      <w:r w:rsidR="00335046" w:rsidRPr="004E2D1A">
        <w:rPr>
          <w:rFonts w:ascii="Cambria" w:hAnsi="Cambria"/>
          <w:sz w:val="22"/>
          <w:szCs w:val="22"/>
        </w:rPr>
        <w:t xml:space="preserve"> stanowią podstawę do kontaktowania się</w:t>
      </w:r>
      <w:r w:rsidR="004E2D1A">
        <w:rPr>
          <w:rFonts w:ascii="Cambria" w:hAnsi="Cambria"/>
          <w:sz w:val="22"/>
          <w:szCs w:val="22"/>
        </w:rPr>
        <w:t xml:space="preserve"> </w:t>
      </w:r>
      <w:r w:rsidR="00335046" w:rsidRPr="004E2D1A">
        <w:rPr>
          <w:rFonts w:ascii="Cambria" w:hAnsi="Cambria"/>
          <w:sz w:val="22"/>
          <w:szCs w:val="22"/>
        </w:rPr>
        <w:t>z kandydatami.</w:t>
      </w:r>
      <w:r w:rsidR="00712045">
        <w:rPr>
          <w:rFonts w:ascii="Cambria" w:hAnsi="Cambria"/>
          <w:sz w:val="22"/>
          <w:szCs w:val="22"/>
        </w:rPr>
        <w:t xml:space="preserve"> POSI nie ponosi odpowiedzialności za podanie przez kandydata błędnych danych kontaktowych.</w:t>
      </w:r>
    </w:p>
    <w:p w14:paraId="209E0810" w14:textId="3C5DE03D" w:rsidR="00C15D39" w:rsidRPr="00C15D39" w:rsidRDefault="00BA267D" w:rsidP="00BA267D">
      <w:pPr>
        <w:spacing w:after="80" w:line="276" w:lineRule="auto"/>
        <w:ind w:left="426"/>
        <w:jc w:val="both"/>
        <w:rPr>
          <w:rFonts w:ascii="Cambria" w:hAnsi="Cambria"/>
          <w:b/>
          <w:color w:val="C00000"/>
          <w:sz w:val="22"/>
          <w:szCs w:val="22"/>
        </w:rPr>
      </w:pPr>
      <w:r>
        <w:rPr>
          <w:rFonts w:ascii="Cambria" w:hAnsi="Cambria"/>
          <w:sz w:val="22"/>
          <w:szCs w:val="22"/>
        </w:rPr>
        <w:t xml:space="preserve">5. </w:t>
      </w:r>
      <w:r w:rsidR="008D22BD" w:rsidRPr="004E2D1A">
        <w:rPr>
          <w:rFonts w:ascii="Cambria" w:hAnsi="Cambria"/>
          <w:sz w:val="22"/>
          <w:szCs w:val="22"/>
        </w:rPr>
        <w:t xml:space="preserve">Zgłoszenie wraz z załącznikami należy </w:t>
      </w:r>
      <w:r w:rsidR="005B38DF" w:rsidRPr="004E2D1A">
        <w:rPr>
          <w:rFonts w:ascii="Cambria" w:hAnsi="Cambria"/>
          <w:sz w:val="22"/>
          <w:szCs w:val="22"/>
        </w:rPr>
        <w:t>przes</w:t>
      </w:r>
      <w:r w:rsidR="00335046" w:rsidRPr="004E2D1A">
        <w:rPr>
          <w:rFonts w:ascii="Cambria" w:hAnsi="Cambria"/>
          <w:sz w:val="22"/>
          <w:szCs w:val="22"/>
        </w:rPr>
        <w:t xml:space="preserve">łać </w:t>
      </w:r>
      <w:r w:rsidR="008D22BD" w:rsidRPr="004E2D1A">
        <w:rPr>
          <w:rFonts w:ascii="Cambria" w:hAnsi="Cambria"/>
          <w:sz w:val="22"/>
          <w:szCs w:val="22"/>
        </w:rPr>
        <w:t>w terminie do dnia</w:t>
      </w:r>
      <w:r w:rsidR="00C15D39">
        <w:rPr>
          <w:rFonts w:ascii="Cambria" w:hAnsi="Cambria"/>
          <w:sz w:val="22"/>
          <w:szCs w:val="22"/>
        </w:rPr>
        <w:t>:</w:t>
      </w:r>
    </w:p>
    <w:p w14:paraId="38B4D358" w14:textId="5784E46F" w:rsidR="00335046" w:rsidRPr="007369EE" w:rsidRDefault="005D24C2" w:rsidP="007369EE">
      <w:pPr>
        <w:pStyle w:val="Bezodstpw"/>
        <w:ind w:left="426"/>
        <w:rPr>
          <w:rFonts w:ascii="Cambria" w:hAnsi="Cambria"/>
          <w:b/>
        </w:rPr>
      </w:pPr>
      <w:r w:rsidRPr="007369EE">
        <w:rPr>
          <w:rFonts w:ascii="Cambria" w:hAnsi="Cambria"/>
          <w:b/>
        </w:rPr>
        <w:t>W</w:t>
      </w:r>
      <w:r w:rsidR="00C15D39" w:rsidRPr="007369EE">
        <w:rPr>
          <w:rFonts w:ascii="Cambria" w:hAnsi="Cambria"/>
          <w:b/>
        </w:rPr>
        <w:t>iolonczel</w:t>
      </w:r>
      <w:r>
        <w:rPr>
          <w:rFonts w:ascii="Cambria" w:hAnsi="Cambria"/>
          <w:b/>
        </w:rPr>
        <w:t>a</w:t>
      </w:r>
      <w:bookmarkStart w:id="0" w:name="_GoBack"/>
      <w:bookmarkEnd w:id="0"/>
      <w:r w:rsidR="00C15D39" w:rsidRPr="007369EE">
        <w:rPr>
          <w:rFonts w:ascii="Cambria" w:hAnsi="Cambria"/>
          <w:b/>
        </w:rPr>
        <w:t xml:space="preserve"> tutti – 11 czerwca</w:t>
      </w:r>
      <w:r w:rsidR="00D5346A" w:rsidRPr="007369EE">
        <w:rPr>
          <w:rFonts w:ascii="Cambria" w:hAnsi="Cambria"/>
          <w:b/>
        </w:rPr>
        <w:t xml:space="preserve"> 20</w:t>
      </w:r>
      <w:r w:rsidR="0017257D" w:rsidRPr="007369EE">
        <w:rPr>
          <w:rFonts w:ascii="Cambria" w:hAnsi="Cambria"/>
          <w:b/>
        </w:rPr>
        <w:t>2</w:t>
      </w:r>
      <w:r w:rsidR="00C15D39" w:rsidRPr="007369EE">
        <w:rPr>
          <w:rFonts w:ascii="Cambria" w:hAnsi="Cambria"/>
          <w:b/>
        </w:rPr>
        <w:t>1</w:t>
      </w:r>
      <w:r w:rsidR="00D5346A" w:rsidRPr="007369EE">
        <w:rPr>
          <w:rFonts w:ascii="Cambria" w:hAnsi="Cambria"/>
          <w:b/>
        </w:rPr>
        <w:t xml:space="preserve"> r. </w:t>
      </w:r>
    </w:p>
    <w:p w14:paraId="2C457B13" w14:textId="52A63CF7" w:rsidR="00C15D39" w:rsidRPr="007369EE" w:rsidRDefault="00C15D39" w:rsidP="007369EE">
      <w:pPr>
        <w:pStyle w:val="Bezodstpw"/>
        <w:ind w:left="426"/>
        <w:rPr>
          <w:rFonts w:ascii="Cambria" w:hAnsi="Cambria"/>
          <w:b/>
        </w:rPr>
      </w:pPr>
      <w:r w:rsidRPr="007369EE">
        <w:rPr>
          <w:rFonts w:ascii="Cambria" w:hAnsi="Cambria"/>
          <w:b/>
        </w:rPr>
        <w:t>skrzypce tutti – 18 czerwca 2021 r.</w:t>
      </w:r>
    </w:p>
    <w:p w14:paraId="74ADE056" w14:textId="4837DCAE" w:rsidR="00C15D39" w:rsidRDefault="00C15D39" w:rsidP="007369EE">
      <w:pPr>
        <w:pStyle w:val="Bezodstpw"/>
        <w:ind w:left="426"/>
        <w:rPr>
          <w:rFonts w:ascii="Cambria" w:hAnsi="Cambria"/>
          <w:b/>
        </w:rPr>
      </w:pPr>
      <w:r w:rsidRPr="007369EE">
        <w:rPr>
          <w:rFonts w:ascii="Cambria" w:hAnsi="Cambria"/>
          <w:b/>
        </w:rPr>
        <w:t>klarnet – 18 czerwca 2021 r.</w:t>
      </w:r>
    </w:p>
    <w:p w14:paraId="28CF8C68" w14:textId="77777777" w:rsidR="007369EE" w:rsidRPr="007369EE" w:rsidRDefault="007369EE" w:rsidP="007369EE">
      <w:pPr>
        <w:pStyle w:val="Bezodstpw"/>
        <w:ind w:left="426"/>
        <w:rPr>
          <w:rFonts w:ascii="Cambria" w:hAnsi="Cambria"/>
          <w:b/>
        </w:rPr>
      </w:pPr>
    </w:p>
    <w:p w14:paraId="72D2BE14" w14:textId="5DE54C4B" w:rsidR="00E462A7" w:rsidRPr="004E2D1A" w:rsidRDefault="00BA267D" w:rsidP="00BA267D">
      <w:pPr>
        <w:spacing w:after="80" w:line="276" w:lineRule="auto"/>
        <w:ind w:left="426"/>
        <w:jc w:val="both"/>
        <w:rPr>
          <w:rFonts w:ascii="Cambria" w:hAnsi="Cambria"/>
          <w:sz w:val="22"/>
          <w:szCs w:val="22"/>
        </w:rPr>
      </w:pPr>
      <w:r>
        <w:rPr>
          <w:rFonts w:ascii="Cambria" w:hAnsi="Cambria"/>
          <w:sz w:val="22"/>
          <w:szCs w:val="22"/>
        </w:rPr>
        <w:lastRenderedPageBreak/>
        <w:t xml:space="preserve">6. </w:t>
      </w:r>
      <w:r w:rsidR="008D22BD" w:rsidRPr="004E2D1A">
        <w:rPr>
          <w:rFonts w:ascii="Cambria" w:hAnsi="Cambria"/>
          <w:sz w:val="22"/>
          <w:szCs w:val="22"/>
        </w:rPr>
        <w:t xml:space="preserve">Formularz Oświadczenia, </w:t>
      </w:r>
      <w:r w:rsidR="00DE4D0A">
        <w:rPr>
          <w:rFonts w:ascii="Cambria" w:hAnsi="Cambria"/>
          <w:sz w:val="22"/>
          <w:szCs w:val="22"/>
        </w:rPr>
        <w:t xml:space="preserve">zasady przesłuchań, </w:t>
      </w:r>
      <w:r w:rsidR="00335046" w:rsidRPr="004E2D1A">
        <w:rPr>
          <w:rFonts w:ascii="Cambria" w:hAnsi="Cambria"/>
          <w:sz w:val="22"/>
          <w:szCs w:val="22"/>
        </w:rPr>
        <w:t xml:space="preserve">program przesłuchań oraz materiały nutowe (literatura orkiestrowa) będą udostępnione na stronie internetowej POSI </w:t>
      </w:r>
      <w:hyperlink r:id="rId9" w:history="1">
        <w:r w:rsidR="00335046" w:rsidRPr="004E2D1A">
          <w:rPr>
            <w:rFonts w:ascii="Cambria" w:hAnsi="Cambria"/>
            <w:sz w:val="22"/>
            <w:szCs w:val="22"/>
          </w:rPr>
          <w:t>www.sinfoniaiuventus.pl</w:t>
        </w:r>
      </w:hyperlink>
      <w:r w:rsidR="00FB7004" w:rsidRPr="004E2D1A">
        <w:rPr>
          <w:rFonts w:ascii="Cambria" w:hAnsi="Cambria"/>
          <w:sz w:val="22"/>
          <w:szCs w:val="22"/>
        </w:rPr>
        <w:t>/przesluchania.</w:t>
      </w:r>
    </w:p>
    <w:p w14:paraId="3D14D131" w14:textId="40ACB436" w:rsidR="0017257D" w:rsidRPr="00C15D39" w:rsidRDefault="00BA267D" w:rsidP="00BA267D">
      <w:pPr>
        <w:spacing w:after="80" w:line="276" w:lineRule="auto"/>
        <w:ind w:left="426"/>
        <w:jc w:val="both"/>
        <w:rPr>
          <w:rFonts w:ascii="Cambria" w:hAnsi="Cambria"/>
          <w:sz w:val="22"/>
          <w:szCs w:val="22"/>
        </w:rPr>
      </w:pPr>
      <w:r>
        <w:rPr>
          <w:rFonts w:ascii="Cambria" w:hAnsi="Cambria"/>
          <w:sz w:val="22"/>
          <w:szCs w:val="22"/>
        </w:rPr>
        <w:t xml:space="preserve">7. </w:t>
      </w:r>
      <w:r w:rsidR="008D22BD" w:rsidRPr="004E2D1A">
        <w:rPr>
          <w:rFonts w:ascii="Cambria" w:hAnsi="Cambria"/>
          <w:sz w:val="22"/>
          <w:szCs w:val="22"/>
        </w:rPr>
        <w:t xml:space="preserve">Wszystkie dokumenty muszą </w:t>
      </w:r>
      <w:r w:rsidR="00C15D39">
        <w:rPr>
          <w:rFonts w:ascii="Cambria" w:hAnsi="Cambria"/>
          <w:sz w:val="22"/>
          <w:szCs w:val="22"/>
        </w:rPr>
        <w:t>być sporządzone w języku polskim</w:t>
      </w:r>
    </w:p>
    <w:p w14:paraId="19D30326" w14:textId="77777777" w:rsidR="00335046" w:rsidRPr="00877193" w:rsidRDefault="00335046" w:rsidP="00335046">
      <w:pPr>
        <w:spacing w:after="80"/>
        <w:ind w:left="709"/>
        <w:jc w:val="both"/>
        <w:rPr>
          <w:rFonts w:ascii="Cambria" w:hAnsi="Cambria"/>
          <w:sz w:val="22"/>
          <w:szCs w:val="22"/>
        </w:rPr>
      </w:pPr>
    </w:p>
    <w:p w14:paraId="4F2C8246" w14:textId="77777777" w:rsidR="00335046" w:rsidRPr="00877193" w:rsidRDefault="00335046" w:rsidP="00335046">
      <w:pPr>
        <w:pStyle w:val="Akapitzlist"/>
        <w:numPr>
          <w:ilvl w:val="0"/>
          <w:numId w:val="3"/>
        </w:numPr>
        <w:spacing w:after="80" w:line="276" w:lineRule="auto"/>
        <w:jc w:val="both"/>
        <w:rPr>
          <w:rFonts w:ascii="Cambria" w:hAnsi="Cambria"/>
          <w:sz w:val="22"/>
          <w:szCs w:val="22"/>
        </w:rPr>
      </w:pPr>
      <w:r w:rsidRPr="00877193">
        <w:rPr>
          <w:rFonts w:ascii="Cambria" w:hAnsi="Cambria"/>
          <w:b/>
          <w:sz w:val="22"/>
          <w:szCs w:val="22"/>
        </w:rPr>
        <w:t>Komisja</w:t>
      </w:r>
    </w:p>
    <w:p w14:paraId="798E9D7B" w14:textId="77777777" w:rsidR="00FB7004"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Kandydata ocenia minimum trzyosobowa Komisja, każdorazowo powoływana przez Dyrektora POSI. </w:t>
      </w:r>
    </w:p>
    <w:p w14:paraId="6F3C60A8" w14:textId="3A120451"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W pracach </w:t>
      </w:r>
      <w:r w:rsidR="00FB7004" w:rsidRPr="00877193">
        <w:rPr>
          <w:rFonts w:ascii="Cambria" w:hAnsi="Cambria"/>
          <w:sz w:val="22"/>
          <w:szCs w:val="22"/>
        </w:rPr>
        <w:t xml:space="preserve">Komisji </w:t>
      </w:r>
      <w:r w:rsidRPr="00877193">
        <w:rPr>
          <w:rFonts w:ascii="Cambria" w:hAnsi="Cambria"/>
          <w:sz w:val="22"/>
          <w:szCs w:val="22"/>
        </w:rPr>
        <w:t xml:space="preserve">uczestniczy co najmniej jeden ekspert niebędący pracownikiem </w:t>
      </w:r>
      <w:r w:rsidR="00FB7004" w:rsidRPr="00877193">
        <w:rPr>
          <w:rFonts w:ascii="Cambria" w:hAnsi="Cambria"/>
          <w:sz w:val="22"/>
          <w:szCs w:val="22"/>
        </w:rPr>
        <w:t>POSI</w:t>
      </w:r>
      <w:r w:rsidRPr="00877193">
        <w:rPr>
          <w:rFonts w:ascii="Cambria" w:hAnsi="Cambria"/>
          <w:sz w:val="22"/>
          <w:szCs w:val="22"/>
        </w:rPr>
        <w:t xml:space="preserve">. </w:t>
      </w:r>
    </w:p>
    <w:p w14:paraId="0D2AEB90" w14:textId="77777777" w:rsidR="007D74BB" w:rsidRPr="007D74BB" w:rsidRDefault="00335046" w:rsidP="00FC3658">
      <w:pPr>
        <w:numPr>
          <w:ilvl w:val="1"/>
          <w:numId w:val="3"/>
        </w:numPr>
        <w:spacing w:after="160" w:line="259" w:lineRule="auto"/>
        <w:ind w:left="709" w:hanging="283"/>
        <w:jc w:val="both"/>
        <w:rPr>
          <w:rFonts w:ascii="Cambria" w:hAnsi="Cambria"/>
          <w:b/>
          <w:sz w:val="22"/>
          <w:szCs w:val="22"/>
        </w:rPr>
      </w:pPr>
      <w:r w:rsidRPr="007D74BB">
        <w:rPr>
          <w:rFonts w:ascii="Cambria" w:hAnsi="Cambria"/>
          <w:sz w:val="22"/>
          <w:szCs w:val="22"/>
        </w:rPr>
        <w:t xml:space="preserve">Ekspertami mogą być osoby posiadające wyższe wykształcenie muzyczne oraz znaczny dorobek artystyczny. </w:t>
      </w:r>
    </w:p>
    <w:p w14:paraId="23FE1604" w14:textId="56C2E266" w:rsidR="00FB7004" w:rsidRPr="007D74BB" w:rsidRDefault="007D74BB" w:rsidP="007D74BB">
      <w:pPr>
        <w:pStyle w:val="Akapitzlist"/>
        <w:numPr>
          <w:ilvl w:val="0"/>
          <w:numId w:val="3"/>
        </w:numPr>
        <w:spacing w:after="160" w:line="259" w:lineRule="auto"/>
        <w:jc w:val="both"/>
        <w:rPr>
          <w:rFonts w:ascii="Cambria" w:hAnsi="Cambria"/>
          <w:b/>
          <w:sz w:val="22"/>
          <w:szCs w:val="22"/>
        </w:rPr>
      </w:pPr>
      <w:r>
        <w:rPr>
          <w:rFonts w:ascii="Cambria" w:hAnsi="Cambria"/>
          <w:b/>
          <w:sz w:val="22"/>
          <w:szCs w:val="22"/>
        </w:rPr>
        <w:t>Przebieg przesłuchań</w:t>
      </w:r>
    </w:p>
    <w:p w14:paraId="659F5198" w14:textId="56345831" w:rsidR="00FB7004" w:rsidRPr="00877193" w:rsidRDefault="00FB7004" w:rsidP="00FB7004">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Pierwszy etap </w:t>
      </w:r>
      <w:r w:rsidR="00181BD8" w:rsidRPr="00877193">
        <w:rPr>
          <w:rFonts w:ascii="Cambria" w:hAnsi="Cambria"/>
          <w:sz w:val="22"/>
          <w:szCs w:val="22"/>
        </w:rPr>
        <w:t xml:space="preserve">przesłuchania </w:t>
      </w:r>
      <w:r w:rsidRPr="00877193">
        <w:rPr>
          <w:rFonts w:ascii="Cambria" w:hAnsi="Cambria"/>
          <w:sz w:val="22"/>
          <w:szCs w:val="22"/>
        </w:rPr>
        <w:t>(za kotarą) – po zakończeniu tego etapu przesłuchania każdy kandydat otrzyma ustną informację o</w:t>
      </w:r>
      <w:r w:rsidR="00E14322">
        <w:rPr>
          <w:rFonts w:ascii="Cambria" w:hAnsi="Cambria"/>
          <w:sz w:val="22"/>
          <w:szCs w:val="22"/>
        </w:rPr>
        <w:t xml:space="preserve"> dopuszczeniu lub nie</w:t>
      </w:r>
      <w:r w:rsidR="00E14322" w:rsidRPr="00877193">
        <w:rPr>
          <w:rFonts w:ascii="Cambria" w:hAnsi="Cambria"/>
          <w:sz w:val="22"/>
          <w:szCs w:val="22"/>
        </w:rPr>
        <w:t>dopuszczeniu do</w:t>
      </w:r>
      <w:r w:rsidR="000B2714" w:rsidRPr="00877193">
        <w:rPr>
          <w:rFonts w:ascii="Cambria" w:hAnsi="Cambria"/>
          <w:sz w:val="22"/>
          <w:szCs w:val="22"/>
        </w:rPr>
        <w:t xml:space="preserve"> drugiego etapu przesłuchania</w:t>
      </w:r>
      <w:r w:rsidRPr="00877193">
        <w:rPr>
          <w:rFonts w:ascii="Cambria" w:hAnsi="Cambria"/>
          <w:sz w:val="22"/>
          <w:szCs w:val="22"/>
        </w:rPr>
        <w:t xml:space="preserve">. </w:t>
      </w:r>
      <w:r w:rsidR="00181BD8" w:rsidRPr="00877193">
        <w:rPr>
          <w:rFonts w:ascii="Cambria" w:hAnsi="Cambria"/>
          <w:sz w:val="22"/>
          <w:szCs w:val="22"/>
        </w:rPr>
        <w:t>Kandydat przechodzi do drugiego etapu przesłuchania w przypadku uzyskania minimalnego progu kwalifikacji, o którym mowa w pkt. V.1.</w:t>
      </w:r>
    </w:p>
    <w:p w14:paraId="1E44E803" w14:textId="0DF48375" w:rsidR="00FB7004" w:rsidRPr="001C51D8" w:rsidRDefault="00FB7004" w:rsidP="001C51D8">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Drugi etap </w:t>
      </w:r>
      <w:r w:rsidR="00181BD8" w:rsidRPr="00877193">
        <w:rPr>
          <w:rFonts w:ascii="Cambria" w:hAnsi="Cambria"/>
          <w:sz w:val="22"/>
          <w:szCs w:val="22"/>
        </w:rPr>
        <w:t xml:space="preserve">przesłuchania </w:t>
      </w:r>
      <w:r w:rsidRPr="00877193">
        <w:rPr>
          <w:rFonts w:ascii="Cambria" w:hAnsi="Cambria"/>
          <w:sz w:val="22"/>
          <w:szCs w:val="22"/>
        </w:rPr>
        <w:t xml:space="preserve">(bez kotary) </w:t>
      </w:r>
      <w:r w:rsidR="0024339D">
        <w:rPr>
          <w:rFonts w:ascii="Cambria" w:hAnsi="Cambria"/>
          <w:sz w:val="22"/>
          <w:szCs w:val="22"/>
        </w:rPr>
        <w:t>–</w:t>
      </w:r>
      <w:r w:rsidRPr="00877193">
        <w:rPr>
          <w:rFonts w:ascii="Cambria" w:hAnsi="Cambria"/>
          <w:sz w:val="22"/>
          <w:szCs w:val="22"/>
        </w:rPr>
        <w:t xml:space="preserve"> </w:t>
      </w:r>
      <w:r w:rsidR="00181BD8" w:rsidRPr="00877193">
        <w:rPr>
          <w:rFonts w:ascii="Cambria" w:hAnsi="Cambria"/>
          <w:sz w:val="22"/>
          <w:szCs w:val="22"/>
        </w:rPr>
        <w:t>k</w:t>
      </w:r>
      <w:r w:rsidRPr="00877193">
        <w:rPr>
          <w:rFonts w:ascii="Cambria" w:hAnsi="Cambria"/>
          <w:sz w:val="22"/>
          <w:szCs w:val="22"/>
        </w:rPr>
        <w:t xml:space="preserve">ażdy kandydat otrzyma informację o wyniku </w:t>
      </w:r>
      <w:r w:rsidR="00181BD8" w:rsidRPr="00877193">
        <w:rPr>
          <w:rFonts w:ascii="Cambria" w:hAnsi="Cambria"/>
          <w:sz w:val="22"/>
          <w:szCs w:val="22"/>
        </w:rPr>
        <w:t>tego etapu przesłuchania (</w:t>
      </w:r>
      <w:r w:rsidR="000B2714" w:rsidRPr="00877193">
        <w:rPr>
          <w:rFonts w:ascii="Cambria" w:hAnsi="Cambria"/>
          <w:sz w:val="22"/>
          <w:szCs w:val="22"/>
        </w:rPr>
        <w:t>zda</w:t>
      </w:r>
      <w:r w:rsidR="00E54F63" w:rsidRPr="00877193">
        <w:rPr>
          <w:rFonts w:ascii="Cambria" w:hAnsi="Cambria"/>
          <w:sz w:val="22"/>
          <w:szCs w:val="22"/>
        </w:rPr>
        <w:t>nym bądź nie</w:t>
      </w:r>
      <w:r w:rsidR="000B2714" w:rsidRPr="00877193">
        <w:rPr>
          <w:rFonts w:ascii="Cambria" w:hAnsi="Cambria"/>
          <w:sz w:val="22"/>
          <w:szCs w:val="22"/>
        </w:rPr>
        <w:t>zda</w:t>
      </w:r>
      <w:r w:rsidR="00E54F63" w:rsidRPr="00877193">
        <w:rPr>
          <w:rFonts w:ascii="Cambria" w:hAnsi="Cambria"/>
          <w:sz w:val="22"/>
          <w:szCs w:val="22"/>
        </w:rPr>
        <w:t>nym egzaminie</w:t>
      </w:r>
      <w:r w:rsidR="00181BD8" w:rsidRPr="00877193">
        <w:rPr>
          <w:rFonts w:ascii="Cambria" w:hAnsi="Cambria"/>
          <w:sz w:val="22"/>
          <w:szCs w:val="22"/>
        </w:rPr>
        <w:t xml:space="preserve">) </w:t>
      </w:r>
      <w:r w:rsidRPr="00877193">
        <w:rPr>
          <w:rFonts w:ascii="Cambria" w:hAnsi="Cambria"/>
          <w:sz w:val="22"/>
          <w:szCs w:val="22"/>
        </w:rPr>
        <w:t xml:space="preserve">drogą elektroniczną na podany przez siebie adres e-mailowy w ciągu </w:t>
      </w:r>
      <w:r w:rsidR="00181BD8" w:rsidRPr="00877193">
        <w:rPr>
          <w:rFonts w:ascii="Cambria" w:hAnsi="Cambria"/>
          <w:sz w:val="22"/>
          <w:szCs w:val="22"/>
        </w:rPr>
        <w:t>7</w:t>
      </w:r>
      <w:r w:rsidRPr="00877193">
        <w:rPr>
          <w:rFonts w:ascii="Cambria" w:hAnsi="Cambria"/>
          <w:sz w:val="22"/>
          <w:szCs w:val="22"/>
        </w:rPr>
        <w:t xml:space="preserve"> dni od dnia zakończenia przesłuchań</w:t>
      </w:r>
      <w:r w:rsidR="00181BD8" w:rsidRPr="00877193">
        <w:rPr>
          <w:rFonts w:ascii="Cambria" w:hAnsi="Cambria"/>
          <w:sz w:val="22"/>
          <w:szCs w:val="22"/>
        </w:rPr>
        <w:t>. Uzyskanie minimalnego progu kwalifikacji, o którym mowa w pkt. V.1. oznacza pozytywną kwalifikację kandydata.</w:t>
      </w:r>
    </w:p>
    <w:p w14:paraId="5485844B" w14:textId="77777777" w:rsidR="00335046" w:rsidRPr="00877193" w:rsidRDefault="00335046" w:rsidP="00335046">
      <w:pPr>
        <w:pStyle w:val="Akapitzlist"/>
        <w:numPr>
          <w:ilvl w:val="0"/>
          <w:numId w:val="3"/>
        </w:numPr>
        <w:spacing w:after="80" w:line="276" w:lineRule="auto"/>
        <w:jc w:val="both"/>
        <w:rPr>
          <w:rFonts w:ascii="Cambria" w:hAnsi="Cambria"/>
          <w:b/>
          <w:sz w:val="22"/>
          <w:szCs w:val="22"/>
        </w:rPr>
      </w:pPr>
      <w:r w:rsidRPr="00877193">
        <w:rPr>
          <w:rFonts w:ascii="Cambria" w:hAnsi="Cambria"/>
          <w:b/>
          <w:sz w:val="22"/>
          <w:szCs w:val="22"/>
        </w:rPr>
        <w:t>Zasady oceny</w:t>
      </w:r>
    </w:p>
    <w:p w14:paraId="21311CD8" w14:textId="2FCD9A38"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Każdy z </w:t>
      </w:r>
      <w:r w:rsidR="00FB7004" w:rsidRPr="00877193">
        <w:rPr>
          <w:rFonts w:ascii="Cambria" w:hAnsi="Cambria"/>
          <w:sz w:val="22"/>
          <w:szCs w:val="22"/>
        </w:rPr>
        <w:t xml:space="preserve">członków Komisji </w:t>
      </w:r>
      <w:r w:rsidRPr="00877193">
        <w:rPr>
          <w:rFonts w:ascii="Cambria" w:hAnsi="Cambria"/>
          <w:sz w:val="22"/>
          <w:szCs w:val="22"/>
        </w:rPr>
        <w:t xml:space="preserve">punktuje </w:t>
      </w:r>
      <w:r w:rsidR="00FB7004" w:rsidRPr="00877193">
        <w:rPr>
          <w:rFonts w:ascii="Cambria" w:hAnsi="Cambria"/>
          <w:sz w:val="22"/>
          <w:szCs w:val="22"/>
        </w:rPr>
        <w:t xml:space="preserve">kandydata </w:t>
      </w:r>
      <w:r w:rsidR="005B38DF">
        <w:rPr>
          <w:rFonts w:ascii="Cambria" w:hAnsi="Cambria"/>
          <w:sz w:val="22"/>
          <w:szCs w:val="22"/>
        </w:rPr>
        <w:t>w skali 0-</w:t>
      </w:r>
      <w:r w:rsidRPr="00877193">
        <w:rPr>
          <w:rFonts w:ascii="Cambria" w:hAnsi="Cambria"/>
          <w:sz w:val="22"/>
          <w:szCs w:val="22"/>
        </w:rPr>
        <w:t>25</w:t>
      </w:r>
      <w:r w:rsidR="00FB7004" w:rsidRPr="00877193">
        <w:rPr>
          <w:rFonts w:ascii="Cambria" w:hAnsi="Cambria"/>
          <w:sz w:val="22"/>
          <w:szCs w:val="22"/>
        </w:rPr>
        <w:t xml:space="preserve"> punktów</w:t>
      </w:r>
      <w:r w:rsidRPr="00877193">
        <w:rPr>
          <w:rFonts w:ascii="Cambria" w:hAnsi="Cambria"/>
          <w:sz w:val="22"/>
          <w:szCs w:val="22"/>
        </w:rPr>
        <w:t>. Minimalny próg kwalifikacji wynosi 20 pkt.</w:t>
      </w:r>
      <w:r w:rsidR="00FB7004" w:rsidRPr="00877193">
        <w:rPr>
          <w:rFonts w:ascii="Cambria" w:hAnsi="Cambria"/>
          <w:sz w:val="22"/>
          <w:szCs w:val="22"/>
        </w:rPr>
        <w:t xml:space="preserve"> </w:t>
      </w:r>
      <w:r w:rsidRPr="00877193">
        <w:rPr>
          <w:rFonts w:ascii="Cambria" w:hAnsi="Cambria"/>
          <w:sz w:val="22"/>
          <w:szCs w:val="22"/>
        </w:rPr>
        <w:t>stanowi</w:t>
      </w:r>
      <w:r w:rsidR="00FB7004" w:rsidRPr="00877193">
        <w:rPr>
          <w:rFonts w:ascii="Cambria" w:hAnsi="Cambria"/>
          <w:sz w:val="22"/>
          <w:szCs w:val="22"/>
        </w:rPr>
        <w:t>ących</w:t>
      </w:r>
      <w:r w:rsidRPr="00877193">
        <w:rPr>
          <w:rFonts w:ascii="Cambria" w:hAnsi="Cambria"/>
          <w:sz w:val="22"/>
          <w:szCs w:val="22"/>
        </w:rPr>
        <w:t xml:space="preserve"> średnią arytmetyczną wszystkich punktów uzyskanych przez kandydata.</w:t>
      </w:r>
    </w:p>
    <w:p w14:paraId="651F873C" w14:textId="2BE59CA9" w:rsidR="00335046" w:rsidRPr="00C15D39"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Przewodniczący Komisji może przerwać artystyczne wykonanie kandydata w trakcie przesłuchania w każdym czasie – w momencie, w którym Komisja uzyska niezbędną wiedzę na temat kwalifikacji kandydata.</w:t>
      </w:r>
    </w:p>
    <w:p w14:paraId="0593E33D" w14:textId="093CDAB4" w:rsidR="00335046" w:rsidRPr="00877193" w:rsidRDefault="007D74BB" w:rsidP="00335046">
      <w:pPr>
        <w:pStyle w:val="Akapitzlist"/>
        <w:numPr>
          <w:ilvl w:val="0"/>
          <w:numId w:val="3"/>
        </w:numPr>
        <w:spacing w:after="80" w:line="276" w:lineRule="auto"/>
        <w:jc w:val="both"/>
        <w:rPr>
          <w:rFonts w:ascii="Cambria" w:hAnsi="Cambria"/>
          <w:b/>
          <w:sz w:val="22"/>
          <w:szCs w:val="22"/>
        </w:rPr>
      </w:pPr>
      <w:r>
        <w:rPr>
          <w:rFonts w:ascii="Cambria" w:hAnsi="Cambria"/>
          <w:b/>
          <w:sz w:val="22"/>
          <w:szCs w:val="22"/>
        </w:rPr>
        <w:t>Zasady zatrudnienia</w:t>
      </w:r>
    </w:p>
    <w:p w14:paraId="1E1424FB" w14:textId="77777777" w:rsidR="00181BD8" w:rsidRPr="00877193" w:rsidRDefault="00181BD8" w:rsidP="00181BD8">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Pozytywna kwalifikacja stwarza możliwość zatrudnienia kandydata przez POSI. Ostateczną decyzję </w:t>
      </w:r>
      <w:r w:rsidR="00C2225A" w:rsidRPr="00877193">
        <w:rPr>
          <w:rFonts w:ascii="Cambria" w:hAnsi="Cambria"/>
          <w:sz w:val="22"/>
          <w:szCs w:val="22"/>
        </w:rPr>
        <w:t xml:space="preserve">w tym zakresie </w:t>
      </w:r>
      <w:r w:rsidRPr="00877193">
        <w:rPr>
          <w:rFonts w:ascii="Cambria" w:hAnsi="Cambria"/>
          <w:sz w:val="22"/>
          <w:szCs w:val="22"/>
        </w:rPr>
        <w:t>podejmuje Dyrektor POSI.</w:t>
      </w:r>
    </w:p>
    <w:p w14:paraId="05DB8269" w14:textId="77777777" w:rsidR="00181BD8" w:rsidRPr="00877193" w:rsidRDefault="00181BD8" w:rsidP="00181BD8">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Pozytywna kwalifikacja kandydata jest ważna przez 12 miesięcy od daty przekazania kandydatowi wyniku </w:t>
      </w:r>
      <w:r w:rsidR="00C2225A" w:rsidRPr="00877193">
        <w:rPr>
          <w:rFonts w:ascii="Cambria" w:hAnsi="Cambria"/>
          <w:sz w:val="22"/>
          <w:szCs w:val="22"/>
        </w:rPr>
        <w:t>drugiego etapu przesłuchania. W przypadku niezatrudnienia kandydata przez POSI w tym terminie, kandydat zainteresowany współpracą z POSI jest zobowiązany do wzięcia udziału w kolejnych przesłuchaniach organizowanych przez POSI.</w:t>
      </w:r>
    </w:p>
    <w:p w14:paraId="5126A5B9" w14:textId="061E0E57" w:rsidR="00335046" w:rsidRPr="00877193" w:rsidRDefault="00335046" w:rsidP="00335046">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Decyzje </w:t>
      </w:r>
      <w:r w:rsidR="00181BD8" w:rsidRPr="00877193">
        <w:rPr>
          <w:rFonts w:ascii="Cambria" w:hAnsi="Cambria"/>
          <w:sz w:val="22"/>
          <w:szCs w:val="22"/>
        </w:rPr>
        <w:t xml:space="preserve">Dyrektora </w:t>
      </w:r>
      <w:r w:rsidRPr="00877193">
        <w:rPr>
          <w:rFonts w:ascii="Cambria" w:hAnsi="Cambria"/>
          <w:sz w:val="22"/>
          <w:szCs w:val="22"/>
        </w:rPr>
        <w:t>POSI co do ewentualnego zatrudnienia kandydata są ostateczne i nie przysługuje od nich odwołanie.</w:t>
      </w:r>
    </w:p>
    <w:p w14:paraId="01D80353" w14:textId="00373954" w:rsidR="00335046" w:rsidRPr="00C15D39" w:rsidRDefault="00C2225A" w:rsidP="00A67420">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Dla uniknięcia wątpliwości, </w:t>
      </w:r>
      <w:r w:rsidR="00335046" w:rsidRPr="00877193">
        <w:rPr>
          <w:rFonts w:ascii="Cambria" w:hAnsi="Cambria"/>
          <w:sz w:val="22"/>
          <w:szCs w:val="22"/>
        </w:rPr>
        <w:t xml:space="preserve">POSI zastrzega sobie prawo </w:t>
      </w:r>
      <w:r w:rsidR="00181BD8" w:rsidRPr="00877193">
        <w:rPr>
          <w:rFonts w:ascii="Cambria" w:hAnsi="Cambria"/>
          <w:sz w:val="22"/>
          <w:szCs w:val="22"/>
        </w:rPr>
        <w:t>do</w:t>
      </w:r>
      <w:r w:rsidR="00335046" w:rsidRPr="00877193">
        <w:rPr>
          <w:rFonts w:ascii="Cambria" w:hAnsi="Cambria"/>
          <w:sz w:val="22"/>
          <w:szCs w:val="22"/>
        </w:rPr>
        <w:t xml:space="preserve"> </w:t>
      </w:r>
      <w:r w:rsidR="00181BD8" w:rsidRPr="00877193">
        <w:rPr>
          <w:rFonts w:ascii="Cambria" w:hAnsi="Cambria"/>
          <w:sz w:val="22"/>
          <w:szCs w:val="22"/>
        </w:rPr>
        <w:t>nie</w:t>
      </w:r>
      <w:r w:rsidR="00335046" w:rsidRPr="00877193">
        <w:rPr>
          <w:rFonts w:ascii="Cambria" w:hAnsi="Cambria"/>
          <w:sz w:val="22"/>
          <w:szCs w:val="22"/>
        </w:rPr>
        <w:t>zatrudnienia</w:t>
      </w:r>
      <w:r w:rsidR="00181BD8" w:rsidRPr="00877193">
        <w:rPr>
          <w:rFonts w:ascii="Cambria" w:hAnsi="Cambria"/>
          <w:sz w:val="22"/>
          <w:szCs w:val="22"/>
        </w:rPr>
        <w:t xml:space="preserve"> kandydata pomimo jego pozytywnej kwalifikacji</w:t>
      </w:r>
      <w:r w:rsidR="00335046" w:rsidRPr="00877193">
        <w:rPr>
          <w:rFonts w:ascii="Cambria" w:hAnsi="Cambria"/>
          <w:sz w:val="22"/>
          <w:szCs w:val="22"/>
        </w:rPr>
        <w:t>.</w:t>
      </w:r>
    </w:p>
    <w:p w14:paraId="57042A11" w14:textId="77777777" w:rsidR="007B310C" w:rsidRPr="00877193" w:rsidRDefault="007B310C" w:rsidP="007B310C">
      <w:pPr>
        <w:pStyle w:val="Akapitzlist"/>
        <w:numPr>
          <w:ilvl w:val="0"/>
          <w:numId w:val="3"/>
        </w:numPr>
        <w:spacing w:after="80" w:line="276" w:lineRule="auto"/>
        <w:jc w:val="both"/>
        <w:rPr>
          <w:rFonts w:ascii="Cambria" w:hAnsi="Cambria"/>
          <w:b/>
          <w:sz w:val="22"/>
          <w:szCs w:val="22"/>
        </w:rPr>
      </w:pPr>
      <w:r w:rsidRPr="00877193">
        <w:rPr>
          <w:rFonts w:ascii="Cambria" w:hAnsi="Cambria"/>
          <w:b/>
          <w:sz w:val="22"/>
          <w:szCs w:val="22"/>
        </w:rPr>
        <w:t>Ochrona danych osobowych</w:t>
      </w:r>
    </w:p>
    <w:p w14:paraId="55CEC0BE" w14:textId="77777777" w:rsidR="007B310C" w:rsidRPr="00877193" w:rsidRDefault="007B310C" w:rsidP="007B310C">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 xml:space="preserve">Administratorem danych osobowych kandydata jest Polska Orkiestra Sinfonia Iuventus im. Jerzego Semkowa z siedzibą w Warszawie 00-901, Plac Defilad 1, lok. 701, wpisana do Rejestru Instytucji Kultury pod numerem 79/2007, NIP: 525-241-19-23 (zwana dalej </w:t>
      </w:r>
      <w:r w:rsidRPr="00877193">
        <w:rPr>
          <w:rFonts w:ascii="Cambria" w:hAnsi="Cambria"/>
          <w:sz w:val="22"/>
          <w:szCs w:val="22"/>
        </w:rPr>
        <w:lastRenderedPageBreak/>
        <w:t>„Administratorem”). Z Administratorem można się skontaktować poprzez adres e-mail: sekretariat@sinfoniaiuventus.pl telefonicznie pod numerem: 22 656-76-54 lub pisemnie pod adresem: Polska Orkiestra Sinfonia Iuventus im. Jerzego Semkowa z siedzibą w Warszawie 00-901, Plac Defilad 1, lok. 701.</w:t>
      </w:r>
    </w:p>
    <w:p w14:paraId="77C51F73" w14:textId="42C250CA" w:rsidR="007B310C" w:rsidRPr="00877193" w:rsidRDefault="007B310C" w:rsidP="001671CA">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Z inspektorem ochrony danych kandydat może skontaktow</w:t>
      </w:r>
      <w:r w:rsidR="0024339D">
        <w:rPr>
          <w:rFonts w:ascii="Cambria" w:hAnsi="Cambria"/>
          <w:sz w:val="22"/>
          <w:szCs w:val="22"/>
        </w:rPr>
        <w:t xml:space="preserve">ać się poprzez adres e-mail: </w:t>
      </w:r>
      <w:r w:rsidR="00C15D39">
        <w:rPr>
          <w:rFonts w:ascii="Cambria" w:hAnsi="Cambria"/>
          <w:sz w:val="22"/>
          <w:szCs w:val="22"/>
        </w:rPr>
        <w:t>m.skibinska</w:t>
      </w:r>
      <w:r w:rsidRPr="00877193">
        <w:rPr>
          <w:rFonts w:ascii="Cambria" w:hAnsi="Cambria"/>
          <w:sz w:val="22"/>
          <w:szCs w:val="22"/>
        </w:rPr>
        <w:t>@sinfoniaiuventus.pl lub pisemnie pod adresem: Polska Orkiestra Sinfonia Iuventus im. Jerzego Semkowa z siedzibą w Warszawie 00-901, Plac Defilad 1, lok. 701.</w:t>
      </w:r>
    </w:p>
    <w:p w14:paraId="6054643B" w14:textId="77777777" w:rsidR="007B310C" w:rsidRPr="00877193" w:rsidRDefault="007B310C" w:rsidP="001671CA">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Dane osobowe kandydata będą przetwarzane w celu przeprowadzenia procesu przesłuchań (rekrutacji), na podstawie art. 6 ust. 1 lit. c (wypełnienia obowiązku prawnego ciążącego na administratorze) oraz art. 6 ust. 1 lit. a (zgody kandydata, któremu przysługuje prawo do cofnięcia zgody w dowolnym momencie bez wpływu na zgodność z prawem przetwarzania, którego dokonano na podstawie zgody przed jej cofnięciem).</w:t>
      </w:r>
    </w:p>
    <w:p w14:paraId="2096032D" w14:textId="77777777" w:rsidR="007B310C" w:rsidRPr="00877193" w:rsidRDefault="007B310C" w:rsidP="007B310C">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Dane kandydata nie będą przekazywane do państwa trzeciego ani organizacji międzynarodowej.</w:t>
      </w:r>
    </w:p>
    <w:p w14:paraId="3604A3B9" w14:textId="50489E19" w:rsidR="007B310C" w:rsidRPr="004E2D1A" w:rsidRDefault="00C56B4C" w:rsidP="007B310C">
      <w:pPr>
        <w:numPr>
          <w:ilvl w:val="1"/>
          <w:numId w:val="3"/>
        </w:numPr>
        <w:spacing w:after="80" w:line="276" w:lineRule="auto"/>
        <w:ind w:left="709" w:hanging="283"/>
        <w:jc w:val="both"/>
        <w:rPr>
          <w:rFonts w:ascii="Cambria" w:hAnsi="Cambria"/>
          <w:sz w:val="22"/>
          <w:szCs w:val="22"/>
        </w:rPr>
      </w:pPr>
      <w:r w:rsidRPr="004E2D1A">
        <w:rPr>
          <w:rFonts w:ascii="Cambria" w:hAnsi="Cambria"/>
          <w:sz w:val="22"/>
          <w:szCs w:val="22"/>
        </w:rPr>
        <w:t>Z zastrzeżeniem ust. 6 poniżej, d</w:t>
      </w:r>
      <w:r w:rsidR="007B310C" w:rsidRPr="004E2D1A">
        <w:rPr>
          <w:rFonts w:ascii="Cambria" w:hAnsi="Cambria"/>
          <w:sz w:val="22"/>
          <w:szCs w:val="22"/>
        </w:rPr>
        <w:t>ane kandydata będą przechowywane przez okres rekrutacji, nie dłużej jednak niż przez 3 miesiące.</w:t>
      </w:r>
    </w:p>
    <w:p w14:paraId="0CE5F688" w14:textId="289F6632" w:rsidR="00C56B4C" w:rsidRPr="004E2D1A" w:rsidRDefault="00C56B4C" w:rsidP="007B310C">
      <w:pPr>
        <w:numPr>
          <w:ilvl w:val="1"/>
          <w:numId w:val="3"/>
        </w:numPr>
        <w:spacing w:after="80" w:line="276" w:lineRule="auto"/>
        <w:ind w:left="709" w:hanging="283"/>
        <w:jc w:val="both"/>
        <w:rPr>
          <w:rFonts w:ascii="Cambria" w:hAnsi="Cambria"/>
          <w:sz w:val="22"/>
          <w:szCs w:val="22"/>
        </w:rPr>
      </w:pPr>
      <w:r w:rsidRPr="004E2D1A">
        <w:rPr>
          <w:rFonts w:ascii="Cambria" w:hAnsi="Cambria"/>
          <w:sz w:val="22"/>
          <w:szCs w:val="22"/>
        </w:rPr>
        <w:t xml:space="preserve">W przypadku kandydata, który zdał egzamin, ale nie został zatrudniony przez POSI zaraz po zdanym egzaminie, dane osobowe takiego kandydata będą przechowywane przez okres </w:t>
      </w:r>
      <w:r w:rsidR="004E2D1A" w:rsidRPr="004E2D1A">
        <w:rPr>
          <w:rFonts w:ascii="Cambria" w:hAnsi="Cambria"/>
          <w:sz w:val="22"/>
          <w:szCs w:val="22"/>
        </w:rPr>
        <w:t xml:space="preserve">1 roku </w:t>
      </w:r>
      <w:r w:rsidRPr="004E2D1A">
        <w:rPr>
          <w:rFonts w:ascii="Cambria" w:hAnsi="Cambria"/>
          <w:sz w:val="22"/>
          <w:szCs w:val="22"/>
        </w:rPr>
        <w:t>na wypadek chęci nawiązania</w:t>
      </w:r>
      <w:r w:rsidR="00712045">
        <w:rPr>
          <w:rFonts w:ascii="Cambria" w:hAnsi="Cambria"/>
          <w:sz w:val="22"/>
          <w:szCs w:val="22"/>
        </w:rPr>
        <w:t xml:space="preserve"> przez POSI </w:t>
      </w:r>
      <w:r w:rsidRPr="004E2D1A">
        <w:rPr>
          <w:rFonts w:ascii="Cambria" w:hAnsi="Cambria"/>
          <w:sz w:val="22"/>
          <w:szCs w:val="22"/>
        </w:rPr>
        <w:t>stosunku pracy w późniejszym terminie.</w:t>
      </w:r>
    </w:p>
    <w:p w14:paraId="6B09C9E5" w14:textId="77777777" w:rsidR="007B310C" w:rsidRPr="00877193" w:rsidRDefault="007B310C" w:rsidP="001671CA">
      <w:pPr>
        <w:numPr>
          <w:ilvl w:val="1"/>
          <w:numId w:val="3"/>
        </w:numPr>
        <w:spacing w:after="80" w:line="276" w:lineRule="auto"/>
        <w:ind w:left="709" w:hanging="283"/>
        <w:jc w:val="both"/>
        <w:rPr>
          <w:rFonts w:ascii="Cambria" w:hAnsi="Cambria"/>
          <w:color w:val="FF0000"/>
          <w:sz w:val="22"/>
          <w:szCs w:val="22"/>
        </w:rPr>
      </w:pPr>
      <w:r w:rsidRPr="00877193">
        <w:rPr>
          <w:rFonts w:ascii="Cambria" w:hAnsi="Cambria" w:cs="Tahoma"/>
          <w:sz w:val="22"/>
          <w:szCs w:val="22"/>
        </w:rPr>
        <w:t xml:space="preserve">Kandydatowi, którego dane osobowe dotyczą, przysługuje prawo dostępu do danych oraz prawo żądania ich sprostowania, ich usunięcia lub ograniczenia ich przetwarzania. Na wniosek osoby, Administrator dostarczy kopię danych osobowych podlegających przetwarzaniu, przy czym za wszelkie kolejne kopie, Administrator może pobrać opłatę w rozsądnej wysokości wynikającej z kosztów administracyjnych. Kandydatowi przysługuje również prawo wniesienia skargi do organu nadzorczego zajmującego się ochroną danych osobowych, </w:t>
      </w:r>
      <w:r w:rsidRPr="00877193">
        <w:rPr>
          <w:rFonts w:ascii="Cambria" w:hAnsi="Cambria"/>
          <w:sz w:val="22"/>
          <w:szCs w:val="22"/>
        </w:rPr>
        <w:t>tj. do Prezesa Urzędu Ochrony Danych Osobowych.</w:t>
      </w:r>
    </w:p>
    <w:p w14:paraId="7193404A" w14:textId="77777777" w:rsidR="007B310C" w:rsidRPr="00877193" w:rsidRDefault="007B310C" w:rsidP="007B310C">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Podanie przez kandydata danych nie jest obowiązkowe, ale jest niezbędne do przeprowadzen</w:t>
      </w:r>
      <w:r w:rsidR="001671CA" w:rsidRPr="00877193">
        <w:rPr>
          <w:rFonts w:ascii="Cambria" w:hAnsi="Cambria"/>
          <w:sz w:val="22"/>
          <w:szCs w:val="22"/>
        </w:rPr>
        <w:t>ia procesu rekrutacyjnego.</w:t>
      </w:r>
    </w:p>
    <w:p w14:paraId="39163884" w14:textId="77777777" w:rsidR="007B310C" w:rsidRDefault="007B310C" w:rsidP="007B310C">
      <w:pPr>
        <w:numPr>
          <w:ilvl w:val="1"/>
          <w:numId w:val="3"/>
        </w:numPr>
        <w:spacing w:after="80" w:line="276" w:lineRule="auto"/>
        <w:ind w:left="709" w:hanging="283"/>
        <w:jc w:val="both"/>
        <w:rPr>
          <w:rFonts w:ascii="Cambria" w:hAnsi="Cambria"/>
          <w:sz w:val="22"/>
          <w:szCs w:val="22"/>
        </w:rPr>
      </w:pPr>
      <w:r w:rsidRPr="00877193">
        <w:rPr>
          <w:rFonts w:ascii="Cambria" w:hAnsi="Cambria"/>
          <w:sz w:val="22"/>
          <w:szCs w:val="22"/>
        </w:rPr>
        <w:t>Na podstawie danych kandydata nie nastąpi zautomatyzowane podejmowanie decyzji, w tym profilowanie.</w:t>
      </w:r>
    </w:p>
    <w:p w14:paraId="6F415B26" w14:textId="2722F853" w:rsidR="001D5638" w:rsidRPr="001D5638" w:rsidRDefault="001D5638" w:rsidP="001D5638">
      <w:pPr>
        <w:pStyle w:val="Akapitzlist"/>
        <w:numPr>
          <w:ilvl w:val="0"/>
          <w:numId w:val="3"/>
        </w:numPr>
        <w:spacing w:after="80" w:line="276" w:lineRule="auto"/>
        <w:jc w:val="both"/>
        <w:rPr>
          <w:rFonts w:ascii="Cambria" w:hAnsi="Cambria"/>
          <w:b/>
          <w:sz w:val="22"/>
          <w:szCs w:val="22"/>
        </w:rPr>
      </w:pPr>
      <w:r w:rsidRPr="001D5638">
        <w:rPr>
          <w:rFonts w:ascii="Cambria" w:hAnsi="Cambria"/>
          <w:b/>
          <w:sz w:val="22"/>
          <w:szCs w:val="22"/>
        </w:rPr>
        <w:t>Reżim sanitarny</w:t>
      </w:r>
    </w:p>
    <w:p w14:paraId="76F77223" w14:textId="73485273" w:rsidR="001D5638" w:rsidRPr="001D5638" w:rsidRDefault="001D5638" w:rsidP="001D5638">
      <w:pPr>
        <w:spacing w:after="80" w:line="276" w:lineRule="auto"/>
        <w:ind w:left="851" w:hanging="425"/>
        <w:jc w:val="both"/>
        <w:rPr>
          <w:rFonts w:ascii="Cambria" w:hAnsi="Cambria"/>
          <w:sz w:val="22"/>
          <w:szCs w:val="22"/>
        </w:rPr>
      </w:pPr>
      <w:r w:rsidRPr="001D5638">
        <w:rPr>
          <w:rFonts w:ascii="Cambria" w:hAnsi="Cambria"/>
          <w:sz w:val="22"/>
          <w:szCs w:val="22"/>
        </w:rPr>
        <w:t xml:space="preserve">1. W związku z realnym zagrożeniem rozprzestrzenienia się wirusa SARS CoV-2 </w:t>
      </w:r>
      <w:r w:rsidR="00A92C51">
        <w:rPr>
          <w:rFonts w:ascii="Cambria" w:hAnsi="Cambria"/>
          <w:sz w:val="22"/>
          <w:szCs w:val="22"/>
        </w:rPr>
        <w:t xml:space="preserve">i </w:t>
      </w:r>
      <w:r w:rsidR="00A92C51" w:rsidRPr="00A92C51">
        <w:rPr>
          <w:rFonts w:ascii="Cambria" w:hAnsi="Cambria"/>
          <w:sz w:val="22"/>
          <w:szCs w:val="22"/>
        </w:rPr>
        <w:t xml:space="preserve">z </w:t>
      </w:r>
      <w:r w:rsidR="00A92C51">
        <w:rPr>
          <w:rFonts w:ascii="Cambria" w:hAnsi="Cambria"/>
          <w:sz w:val="22"/>
          <w:szCs w:val="22"/>
        </w:rPr>
        <w:t xml:space="preserve">koniecznymi </w:t>
      </w:r>
      <w:r w:rsidR="00A92C51" w:rsidRPr="00A92C51">
        <w:rPr>
          <w:rFonts w:ascii="Cambria" w:hAnsi="Cambria"/>
          <w:sz w:val="22"/>
          <w:szCs w:val="22"/>
        </w:rPr>
        <w:t xml:space="preserve">działaniami profilaktycznymi </w:t>
      </w:r>
      <w:r w:rsidR="00541702" w:rsidRPr="00A92C51">
        <w:rPr>
          <w:rFonts w:ascii="Cambria" w:hAnsi="Cambria"/>
          <w:sz w:val="22"/>
          <w:szCs w:val="22"/>
        </w:rPr>
        <w:t>wynikającymi</w:t>
      </w:r>
      <w:r w:rsidR="00A92C51" w:rsidRPr="00A92C51">
        <w:rPr>
          <w:rFonts w:ascii="Cambria" w:hAnsi="Cambria"/>
          <w:sz w:val="22"/>
          <w:szCs w:val="22"/>
        </w:rPr>
        <w:t xml:space="preserve"> z </w:t>
      </w:r>
      <w:r w:rsidR="00541702" w:rsidRPr="00A92C51">
        <w:rPr>
          <w:rFonts w:ascii="Cambria" w:hAnsi="Cambria"/>
          <w:sz w:val="22"/>
          <w:szCs w:val="22"/>
        </w:rPr>
        <w:t>zagrożenia</w:t>
      </w:r>
      <w:r w:rsidR="00A92C51" w:rsidRPr="00A92C51">
        <w:rPr>
          <w:rFonts w:ascii="Cambria" w:hAnsi="Cambria"/>
          <w:sz w:val="22"/>
          <w:szCs w:val="22"/>
        </w:rPr>
        <w:t xml:space="preserve"> SARS- </w:t>
      </w:r>
      <w:proofErr w:type="spellStart"/>
      <w:r w:rsidR="00A92C51" w:rsidRPr="00A92C51">
        <w:rPr>
          <w:rFonts w:ascii="Cambria" w:hAnsi="Cambria"/>
          <w:sz w:val="22"/>
          <w:szCs w:val="22"/>
        </w:rPr>
        <w:t>CoV</w:t>
      </w:r>
      <w:proofErr w:type="spellEnd"/>
      <w:r w:rsidR="00A92C51" w:rsidRPr="00A92C51">
        <w:rPr>
          <w:rFonts w:ascii="Cambria" w:hAnsi="Cambria"/>
          <w:sz w:val="22"/>
          <w:szCs w:val="22"/>
        </w:rPr>
        <w:t xml:space="preserve">- 2, </w:t>
      </w:r>
      <w:r w:rsidR="00A92C51">
        <w:rPr>
          <w:rFonts w:ascii="Cambria" w:hAnsi="Cambria"/>
          <w:sz w:val="22"/>
          <w:szCs w:val="22"/>
        </w:rPr>
        <w:t>kandydat</w:t>
      </w:r>
      <w:r w:rsidRPr="001D5638">
        <w:rPr>
          <w:rFonts w:ascii="Cambria" w:hAnsi="Cambria"/>
          <w:sz w:val="22"/>
          <w:szCs w:val="22"/>
        </w:rPr>
        <w:t xml:space="preserve"> zobowiązuje się przestrzegania zasad Polskiego Radia S.A.</w:t>
      </w:r>
      <w:r w:rsidR="00A92C51">
        <w:rPr>
          <w:rFonts w:ascii="Cambria" w:hAnsi="Cambria"/>
          <w:sz w:val="22"/>
          <w:szCs w:val="22"/>
        </w:rPr>
        <w:t xml:space="preserve"> lub POSI w tym zakresie</w:t>
      </w:r>
      <w:r w:rsidRPr="001D5638">
        <w:rPr>
          <w:rFonts w:ascii="Cambria" w:hAnsi="Cambria"/>
          <w:sz w:val="22"/>
          <w:szCs w:val="22"/>
        </w:rPr>
        <w:t xml:space="preserve">, tj. </w:t>
      </w:r>
      <w:r w:rsidR="00A92C51">
        <w:rPr>
          <w:rFonts w:ascii="Cambria" w:hAnsi="Cambria"/>
          <w:sz w:val="22"/>
          <w:szCs w:val="22"/>
        </w:rPr>
        <w:t>do</w:t>
      </w:r>
      <w:r w:rsidRPr="001D5638">
        <w:rPr>
          <w:rFonts w:ascii="Cambria" w:hAnsi="Cambria"/>
          <w:sz w:val="22"/>
          <w:szCs w:val="22"/>
        </w:rPr>
        <w:t>:</w:t>
      </w:r>
    </w:p>
    <w:p w14:paraId="0DE2A121" w14:textId="37507A45" w:rsidR="001D5638" w:rsidRPr="001D5638" w:rsidRDefault="001D5638" w:rsidP="001D5638">
      <w:pPr>
        <w:spacing w:after="80" w:line="276" w:lineRule="auto"/>
        <w:ind w:left="1276" w:hanging="283"/>
        <w:jc w:val="both"/>
        <w:rPr>
          <w:rFonts w:ascii="Cambria" w:hAnsi="Cambria"/>
          <w:sz w:val="22"/>
          <w:szCs w:val="22"/>
        </w:rPr>
      </w:pPr>
      <w:r>
        <w:rPr>
          <w:rFonts w:ascii="Cambria" w:hAnsi="Cambria"/>
          <w:sz w:val="22"/>
          <w:szCs w:val="22"/>
        </w:rPr>
        <w:t xml:space="preserve">a) </w:t>
      </w:r>
      <w:r w:rsidRPr="001D5638">
        <w:rPr>
          <w:rFonts w:ascii="Cambria" w:hAnsi="Cambria"/>
          <w:sz w:val="22"/>
          <w:szCs w:val="22"/>
        </w:rPr>
        <w:t>podpisania stosownego oświadczenia o stanie swojego zdrowia</w:t>
      </w:r>
      <w:r w:rsidR="00A92C51">
        <w:rPr>
          <w:rFonts w:ascii="Cambria" w:hAnsi="Cambria"/>
          <w:sz w:val="22"/>
          <w:szCs w:val="22"/>
        </w:rPr>
        <w:t>,</w:t>
      </w:r>
    </w:p>
    <w:p w14:paraId="4A4C1E91" w14:textId="45E8B115" w:rsidR="001D5638" w:rsidRPr="001D5638" w:rsidRDefault="001D5638" w:rsidP="001D5638">
      <w:pPr>
        <w:spacing w:after="80" w:line="276" w:lineRule="auto"/>
        <w:ind w:left="1276" w:hanging="283"/>
        <w:jc w:val="both"/>
        <w:rPr>
          <w:rFonts w:ascii="Cambria" w:hAnsi="Cambria"/>
          <w:sz w:val="22"/>
          <w:szCs w:val="22"/>
        </w:rPr>
      </w:pPr>
      <w:r>
        <w:rPr>
          <w:rFonts w:ascii="Cambria" w:hAnsi="Cambria"/>
          <w:sz w:val="22"/>
          <w:szCs w:val="22"/>
        </w:rPr>
        <w:t xml:space="preserve">b) </w:t>
      </w:r>
      <w:r w:rsidRPr="001D5638">
        <w:rPr>
          <w:rFonts w:ascii="Cambria" w:hAnsi="Cambria"/>
          <w:sz w:val="22"/>
          <w:szCs w:val="22"/>
        </w:rPr>
        <w:t>zakrywaniu nosa i ust w obszarach ogólnodostępnych obiektów Polskiego Radia</w:t>
      </w:r>
      <w:r w:rsidR="00A92C51">
        <w:rPr>
          <w:rFonts w:ascii="Cambria" w:hAnsi="Cambria"/>
          <w:sz w:val="22"/>
          <w:szCs w:val="22"/>
        </w:rPr>
        <w:t xml:space="preserve"> S.A.</w:t>
      </w:r>
      <w:r w:rsidRPr="001D5638">
        <w:rPr>
          <w:rFonts w:ascii="Cambria" w:hAnsi="Cambria"/>
          <w:sz w:val="22"/>
          <w:szCs w:val="22"/>
        </w:rPr>
        <w:t>, jak: hole, korytarze, łazienki itp.</w:t>
      </w:r>
      <w:r w:rsidR="00A92C51">
        <w:rPr>
          <w:rFonts w:ascii="Cambria" w:hAnsi="Cambria"/>
          <w:sz w:val="22"/>
          <w:szCs w:val="22"/>
        </w:rPr>
        <w:t>,</w:t>
      </w:r>
      <w:r w:rsidRPr="001D5638">
        <w:rPr>
          <w:rFonts w:ascii="Cambria" w:hAnsi="Cambria"/>
          <w:sz w:val="22"/>
          <w:szCs w:val="22"/>
        </w:rPr>
        <w:t xml:space="preserve">  </w:t>
      </w:r>
    </w:p>
    <w:p w14:paraId="653D87A0" w14:textId="0920AF10" w:rsidR="001D5638" w:rsidRPr="001D5638" w:rsidRDefault="001D5638" w:rsidP="001D5638">
      <w:pPr>
        <w:spacing w:after="80" w:line="276" w:lineRule="auto"/>
        <w:ind w:left="1276" w:hanging="283"/>
        <w:jc w:val="both"/>
        <w:rPr>
          <w:rFonts w:ascii="Cambria" w:hAnsi="Cambria"/>
          <w:sz w:val="22"/>
          <w:szCs w:val="22"/>
        </w:rPr>
      </w:pPr>
      <w:r>
        <w:rPr>
          <w:rFonts w:ascii="Cambria" w:hAnsi="Cambria"/>
          <w:sz w:val="22"/>
          <w:szCs w:val="22"/>
        </w:rPr>
        <w:t xml:space="preserve">c) </w:t>
      </w:r>
      <w:r w:rsidRPr="001D5638">
        <w:rPr>
          <w:rFonts w:ascii="Cambria" w:hAnsi="Cambria"/>
          <w:sz w:val="22"/>
          <w:szCs w:val="22"/>
        </w:rPr>
        <w:t>wyrażenia zgody na pomiar temperatury swojego ciała</w:t>
      </w:r>
      <w:r w:rsidR="00A92C51">
        <w:rPr>
          <w:rFonts w:ascii="Cambria" w:hAnsi="Cambria"/>
          <w:sz w:val="22"/>
          <w:szCs w:val="22"/>
        </w:rPr>
        <w:t>.</w:t>
      </w:r>
    </w:p>
    <w:p w14:paraId="053187E2" w14:textId="77777777" w:rsidR="001D5638" w:rsidRPr="00877193" w:rsidRDefault="001D5638" w:rsidP="001D5638">
      <w:pPr>
        <w:spacing w:after="80" w:line="276" w:lineRule="auto"/>
        <w:ind w:left="1276" w:hanging="283"/>
        <w:jc w:val="both"/>
        <w:rPr>
          <w:rFonts w:ascii="Cambria" w:hAnsi="Cambria"/>
          <w:sz w:val="22"/>
          <w:szCs w:val="22"/>
        </w:rPr>
      </w:pPr>
    </w:p>
    <w:p w14:paraId="2482ED82" w14:textId="77777777" w:rsidR="00335046" w:rsidRPr="00877193" w:rsidRDefault="00335046" w:rsidP="001671CA">
      <w:pPr>
        <w:spacing w:after="80" w:line="276" w:lineRule="auto"/>
        <w:ind w:left="709"/>
        <w:jc w:val="both"/>
        <w:rPr>
          <w:rFonts w:ascii="Cambria" w:hAnsi="Cambria"/>
          <w:sz w:val="22"/>
          <w:szCs w:val="22"/>
        </w:rPr>
      </w:pPr>
    </w:p>
    <w:sectPr w:rsidR="00335046" w:rsidRPr="00877193" w:rsidSect="009711B9">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9C3DE" w14:textId="77777777" w:rsidR="00254B29" w:rsidRDefault="00254B29" w:rsidP="00620AF4">
      <w:r>
        <w:separator/>
      </w:r>
    </w:p>
  </w:endnote>
  <w:endnote w:type="continuationSeparator" w:id="0">
    <w:p w14:paraId="332FFE1A" w14:textId="77777777" w:rsidR="00254B29" w:rsidRDefault="00254B29" w:rsidP="0062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87232"/>
      <w:docPartObj>
        <w:docPartGallery w:val="Page Numbers (Bottom of Page)"/>
        <w:docPartUnique/>
      </w:docPartObj>
    </w:sdtPr>
    <w:sdtEndPr/>
    <w:sdtContent>
      <w:p w14:paraId="7343E111" w14:textId="36C1B04D" w:rsidR="00620AF4" w:rsidRDefault="00620AF4">
        <w:pPr>
          <w:pStyle w:val="Stopka"/>
          <w:jc w:val="right"/>
        </w:pPr>
        <w:r>
          <w:fldChar w:fldCharType="begin"/>
        </w:r>
        <w:r>
          <w:instrText>PAGE   \* MERGEFORMAT</w:instrText>
        </w:r>
        <w:r>
          <w:fldChar w:fldCharType="separate"/>
        </w:r>
        <w:r w:rsidR="005D24C2">
          <w:rPr>
            <w:noProof/>
          </w:rPr>
          <w:t>3</w:t>
        </w:r>
        <w:r>
          <w:fldChar w:fldCharType="end"/>
        </w:r>
      </w:p>
    </w:sdtContent>
  </w:sdt>
  <w:p w14:paraId="7581212D" w14:textId="77777777" w:rsidR="00620AF4" w:rsidRDefault="00620A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60A2" w14:textId="77777777" w:rsidR="00254B29" w:rsidRDefault="00254B29" w:rsidP="00620AF4">
      <w:r>
        <w:separator/>
      </w:r>
    </w:p>
  </w:footnote>
  <w:footnote w:type="continuationSeparator" w:id="0">
    <w:p w14:paraId="74EDED1F" w14:textId="77777777" w:rsidR="00254B29" w:rsidRDefault="00254B29" w:rsidP="0062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07E2B"/>
    <w:multiLevelType w:val="hybridMultilevel"/>
    <w:tmpl w:val="A110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712AEA"/>
    <w:multiLevelType w:val="hybridMultilevel"/>
    <w:tmpl w:val="EB9C3D2C"/>
    <w:lvl w:ilvl="0" w:tplc="ECF88A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EAF710E"/>
    <w:multiLevelType w:val="multilevel"/>
    <w:tmpl w:val="B0CAAD52"/>
    <w:lvl w:ilvl="0">
      <w:start w:val="1"/>
      <w:numFmt w:val="upperRoman"/>
      <w:lvlText w:val="%1."/>
      <w:lvlJc w:val="left"/>
      <w:pPr>
        <w:ind w:left="362" w:hanging="360"/>
      </w:pPr>
      <w:rPr>
        <w:rFonts w:ascii="Cambria" w:eastAsia="Times New Roman" w:hAnsi="Cambria" w:cs="Times New Roman" w:hint="default"/>
        <w:b/>
      </w:rPr>
    </w:lvl>
    <w:lvl w:ilvl="1">
      <w:start w:val="1"/>
      <w:numFmt w:val="decimal"/>
      <w:lvlText w:val="%2."/>
      <w:lvlJc w:val="left"/>
      <w:pPr>
        <w:ind w:left="1082" w:hanging="360"/>
      </w:pPr>
      <w:rPr>
        <w:rFonts w:hint="default"/>
        <w:b w:val="0"/>
        <w:color w:val="auto"/>
      </w:rPr>
    </w:lvl>
    <w:lvl w:ilvl="2">
      <w:start w:val="1"/>
      <w:numFmt w:val="lowerLetter"/>
      <w:lvlText w:val="%3."/>
      <w:lvlJc w:val="right"/>
      <w:pPr>
        <w:ind w:left="1802" w:hanging="180"/>
      </w:pPr>
      <w:rPr>
        <w:rFonts w:hint="default"/>
      </w:rPr>
    </w:lvl>
    <w:lvl w:ilvl="3">
      <w:start w:val="1"/>
      <w:numFmt w:val="decimal"/>
      <w:lvlText w:val="%4."/>
      <w:lvlJc w:val="left"/>
      <w:pPr>
        <w:ind w:left="2522" w:hanging="360"/>
      </w:pPr>
      <w:rPr>
        <w:rFonts w:ascii="Cambria" w:eastAsia="Times New Roman" w:hAnsi="Cambria" w:cs="Times New Roman" w:hint="default"/>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3" w15:restartNumberingAfterBreak="0">
    <w:nsid w:val="4F732258"/>
    <w:multiLevelType w:val="hybridMultilevel"/>
    <w:tmpl w:val="11A64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940EAB"/>
    <w:multiLevelType w:val="multilevel"/>
    <w:tmpl w:val="C8F0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60F6E"/>
    <w:multiLevelType w:val="hybridMultilevel"/>
    <w:tmpl w:val="386CCE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88"/>
    <w:rsid w:val="000201AF"/>
    <w:rsid w:val="000B2714"/>
    <w:rsid w:val="000B3B14"/>
    <w:rsid w:val="000F6842"/>
    <w:rsid w:val="00107536"/>
    <w:rsid w:val="001408EB"/>
    <w:rsid w:val="00141ADF"/>
    <w:rsid w:val="001671CA"/>
    <w:rsid w:val="0017257D"/>
    <w:rsid w:val="00181BD8"/>
    <w:rsid w:val="001C47A2"/>
    <w:rsid w:val="001C51D8"/>
    <w:rsid w:val="001D5638"/>
    <w:rsid w:val="0024339D"/>
    <w:rsid w:val="00254B29"/>
    <w:rsid w:val="002652DA"/>
    <w:rsid w:val="002E40AB"/>
    <w:rsid w:val="00335046"/>
    <w:rsid w:val="003A63B8"/>
    <w:rsid w:val="00427C88"/>
    <w:rsid w:val="00435285"/>
    <w:rsid w:val="004B6CE7"/>
    <w:rsid w:val="004E2D1A"/>
    <w:rsid w:val="00515BDB"/>
    <w:rsid w:val="00541702"/>
    <w:rsid w:val="005621B5"/>
    <w:rsid w:val="005A4AF0"/>
    <w:rsid w:val="005B38DF"/>
    <w:rsid w:val="005D24C2"/>
    <w:rsid w:val="005E3446"/>
    <w:rsid w:val="00620AF4"/>
    <w:rsid w:val="00636E8C"/>
    <w:rsid w:val="0066383A"/>
    <w:rsid w:val="00680FD0"/>
    <w:rsid w:val="0069448B"/>
    <w:rsid w:val="006E7D73"/>
    <w:rsid w:val="00712045"/>
    <w:rsid w:val="007369EE"/>
    <w:rsid w:val="00751A77"/>
    <w:rsid w:val="00760804"/>
    <w:rsid w:val="007912C2"/>
    <w:rsid w:val="007B310C"/>
    <w:rsid w:val="007D4BB8"/>
    <w:rsid w:val="007D74BB"/>
    <w:rsid w:val="007E459B"/>
    <w:rsid w:val="007E5CC4"/>
    <w:rsid w:val="00803A20"/>
    <w:rsid w:val="00845267"/>
    <w:rsid w:val="00877193"/>
    <w:rsid w:val="008D22BD"/>
    <w:rsid w:val="008D4B09"/>
    <w:rsid w:val="008F3A53"/>
    <w:rsid w:val="0095020B"/>
    <w:rsid w:val="009711B9"/>
    <w:rsid w:val="009922D7"/>
    <w:rsid w:val="009D2A8F"/>
    <w:rsid w:val="00A313AD"/>
    <w:rsid w:val="00A57611"/>
    <w:rsid w:val="00A67420"/>
    <w:rsid w:val="00A92C51"/>
    <w:rsid w:val="00AA64A6"/>
    <w:rsid w:val="00B05BE7"/>
    <w:rsid w:val="00B31F05"/>
    <w:rsid w:val="00BA267D"/>
    <w:rsid w:val="00C15D39"/>
    <w:rsid w:val="00C2225A"/>
    <w:rsid w:val="00C56B4C"/>
    <w:rsid w:val="00D5346A"/>
    <w:rsid w:val="00D8086A"/>
    <w:rsid w:val="00DB237D"/>
    <w:rsid w:val="00DE4D0A"/>
    <w:rsid w:val="00E04044"/>
    <w:rsid w:val="00E14322"/>
    <w:rsid w:val="00E3590C"/>
    <w:rsid w:val="00E462A7"/>
    <w:rsid w:val="00E54F63"/>
    <w:rsid w:val="00EB1E44"/>
    <w:rsid w:val="00F807EB"/>
    <w:rsid w:val="00FB7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BB0D"/>
  <w15:docId w15:val="{58AA48BD-7D69-4881-B467-57C1F1AB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C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E40AB"/>
    <w:pPr>
      <w:spacing w:after="0" w:line="276" w:lineRule="auto"/>
    </w:pPr>
    <w:rPr>
      <w:rFonts w:ascii="Arial" w:eastAsia="Arial" w:hAnsi="Arial" w:cs="Arial"/>
      <w:color w:val="000000"/>
      <w:lang w:eastAsia="pl-PL"/>
    </w:rPr>
  </w:style>
  <w:style w:type="paragraph" w:styleId="Akapitzlist">
    <w:name w:val="List Paragraph"/>
    <w:basedOn w:val="Normalny"/>
    <w:uiPriority w:val="34"/>
    <w:qFormat/>
    <w:rsid w:val="00141ADF"/>
    <w:pPr>
      <w:ind w:left="720"/>
      <w:contextualSpacing/>
    </w:pPr>
  </w:style>
  <w:style w:type="character" w:styleId="Hipercze">
    <w:name w:val="Hyperlink"/>
    <w:uiPriority w:val="99"/>
    <w:unhideWhenUsed/>
    <w:rsid w:val="00335046"/>
    <w:rPr>
      <w:color w:val="0000FF"/>
      <w:u w:val="single"/>
    </w:rPr>
  </w:style>
  <w:style w:type="paragraph" w:styleId="Tekstdymka">
    <w:name w:val="Balloon Text"/>
    <w:basedOn w:val="Normalny"/>
    <w:link w:val="TekstdymkaZnak"/>
    <w:uiPriority w:val="99"/>
    <w:semiHidden/>
    <w:unhideWhenUsed/>
    <w:rsid w:val="00FB7004"/>
    <w:rPr>
      <w:rFonts w:ascii="Tahoma" w:hAnsi="Tahoma" w:cs="Tahoma"/>
      <w:sz w:val="16"/>
      <w:szCs w:val="16"/>
    </w:rPr>
  </w:style>
  <w:style w:type="character" w:customStyle="1" w:styleId="TekstdymkaZnak">
    <w:name w:val="Tekst dymka Znak"/>
    <w:basedOn w:val="Domylnaczcionkaakapitu"/>
    <w:link w:val="Tekstdymka"/>
    <w:uiPriority w:val="99"/>
    <w:semiHidden/>
    <w:rsid w:val="00FB7004"/>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81BD8"/>
    <w:rPr>
      <w:sz w:val="16"/>
      <w:szCs w:val="16"/>
    </w:rPr>
  </w:style>
  <w:style w:type="paragraph" w:styleId="Tekstkomentarza">
    <w:name w:val="annotation text"/>
    <w:basedOn w:val="Normalny"/>
    <w:link w:val="TekstkomentarzaZnak"/>
    <w:uiPriority w:val="99"/>
    <w:semiHidden/>
    <w:unhideWhenUsed/>
    <w:rsid w:val="00181BD8"/>
    <w:rPr>
      <w:sz w:val="20"/>
      <w:szCs w:val="20"/>
    </w:rPr>
  </w:style>
  <w:style w:type="character" w:customStyle="1" w:styleId="TekstkomentarzaZnak">
    <w:name w:val="Tekst komentarza Znak"/>
    <w:basedOn w:val="Domylnaczcionkaakapitu"/>
    <w:link w:val="Tekstkomentarza"/>
    <w:uiPriority w:val="99"/>
    <w:semiHidden/>
    <w:rsid w:val="00181B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81BD8"/>
    <w:rPr>
      <w:b/>
      <w:bCs/>
    </w:rPr>
  </w:style>
  <w:style w:type="character" w:customStyle="1" w:styleId="TematkomentarzaZnak">
    <w:name w:val="Temat komentarza Znak"/>
    <w:basedOn w:val="TekstkomentarzaZnak"/>
    <w:link w:val="Tematkomentarza"/>
    <w:uiPriority w:val="99"/>
    <w:semiHidden/>
    <w:rsid w:val="00181BD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620AF4"/>
    <w:pPr>
      <w:tabs>
        <w:tab w:val="center" w:pos="4536"/>
        <w:tab w:val="right" w:pos="9072"/>
      </w:tabs>
    </w:pPr>
  </w:style>
  <w:style w:type="character" w:customStyle="1" w:styleId="NagwekZnak">
    <w:name w:val="Nagłówek Znak"/>
    <w:basedOn w:val="Domylnaczcionkaakapitu"/>
    <w:link w:val="Nagwek"/>
    <w:uiPriority w:val="99"/>
    <w:rsid w:val="00620A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0AF4"/>
    <w:pPr>
      <w:tabs>
        <w:tab w:val="center" w:pos="4536"/>
        <w:tab w:val="right" w:pos="9072"/>
      </w:tabs>
    </w:pPr>
  </w:style>
  <w:style w:type="character" w:customStyle="1" w:styleId="StopkaZnak">
    <w:name w:val="Stopka Znak"/>
    <w:basedOn w:val="Domylnaczcionkaakapitu"/>
    <w:link w:val="Stopka"/>
    <w:uiPriority w:val="99"/>
    <w:rsid w:val="00620AF4"/>
    <w:rPr>
      <w:rFonts w:ascii="Times New Roman" w:eastAsia="Times New Roman" w:hAnsi="Times New Roman" w:cs="Times New Roman"/>
      <w:sz w:val="24"/>
      <w:szCs w:val="24"/>
      <w:lang w:eastAsia="pl-PL"/>
    </w:rPr>
  </w:style>
  <w:style w:type="paragraph" w:styleId="Bezodstpw">
    <w:name w:val="No Spacing"/>
    <w:uiPriority w:val="1"/>
    <w:qFormat/>
    <w:rsid w:val="007369E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8036">
      <w:bodyDiv w:val="1"/>
      <w:marLeft w:val="0"/>
      <w:marRight w:val="0"/>
      <w:marTop w:val="0"/>
      <w:marBottom w:val="0"/>
      <w:divBdr>
        <w:top w:val="none" w:sz="0" w:space="0" w:color="auto"/>
        <w:left w:val="none" w:sz="0" w:space="0" w:color="auto"/>
        <w:bottom w:val="none" w:sz="0" w:space="0" w:color="auto"/>
        <w:right w:val="none" w:sz="0" w:space="0" w:color="auto"/>
      </w:divBdr>
    </w:div>
    <w:div w:id="1160074031">
      <w:bodyDiv w:val="1"/>
      <w:marLeft w:val="0"/>
      <w:marRight w:val="0"/>
      <w:marTop w:val="0"/>
      <w:marBottom w:val="0"/>
      <w:divBdr>
        <w:top w:val="none" w:sz="0" w:space="0" w:color="auto"/>
        <w:left w:val="none" w:sz="0" w:space="0" w:color="auto"/>
        <w:bottom w:val="none" w:sz="0" w:space="0" w:color="auto"/>
        <w:right w:val="none" w:sz="0" w:space="0" w:color="auto"/>
      </w:divBdr>
    </w:div>
    <w:div w:id="18174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foniaiuventus.pl/przesluchania" TargetMode="External"/><Relationship Id="rId3" Type="http://schemas.openxmlformats.org/officeDocument/2006/relationships/settings" Target="settings.xml"/><Relationship Id="rId7" Type="http://schemas.openxmlformats.org/officeDocument/2006/relationships/hyperlink" Target="http://www.sinfoniaiuvent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nfoniaiuvent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1101</Words>
  <Characters>6610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Karol Tatara Kancelaria</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Staniszewska</dc:creator>
  <cp:lastModifiedBy>Elzbieta Szczepanska</cp:lastModifiedBy>
  <cp:revision>10</cp:revision>
  <cp:lastPrinted>2021-05-18T12:52:00Z</cp:lastPrinted>
  <dcterms:created xsi:type="dcterms:W3CDTF">2021-05-17T10:42:00Z</dcterms:created>
  <dcterms:modified xsi:type="dcterms:W3CDTF">2021-05-18T12:59:00Z</dcterms:modified>
</cp:coreProperties>
</file>